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7CC5" w14:textId="7B075365" w:rsidR="00B26468" w:rsidRDefault="00BA18A3" w:rsidP="00D93009">
      <w:pPr>
        <w:jc w:val="center"/>
        <w:rPr>
          <w:rFonts w:ascii="Arial" w:hAnsi="Arial" w:cs="Arial"/>
          <w:b/>
          <w:bCs/>
          <w:sz w:val="28"/>
          <w:szCs w:val="28"/>
          <w:lang w:val="en-US"/>
        </w:rPr>
      </w:pPr>
      <w:r>
        <w:rPr>
          <w:rFonts w:ascii="Arial" w:hAnsi="Arial" w:cs="Arial"/>
          <w:b/>
          <w:bCs/>
          <w:sz w:val="28"/>
          <w:szCs w:val="28"/>
          <w:lang w:val="en-US"/>
        </w:rPr>
        <w:t>Green news</w:t>
      </w:r>
      <w:r w:rsidR="00B26468" w:rsidRPr="00FA27CE">
        <w:rPr>
          <w:rFonts w:ascii="Arial" w:hAnsi="Arial" w:cs="Arial"/>
          <w:b/>
          <w:bCs/>
          <w:sz w:val="28"/>
          <w:szCs w:val="28"/>
          <w:lang w:val="en-US"/>
        </w:rPr>
        <w:t xml:space="preserve"> for the quartz-based </w:t>
      </w:r>
      <w:r>
        <w:rPr>
          <w:rFonts w:ascii="Arial" w:hAnsi="Arial" w:cs="Arial"/>
          <w:b/>
          <w:bCs/>
          <w:sz w:val="28"/>
          <w:szCs w:val="28"/>
          <w:lang w:val="en-US"/>
        </w:rPr>
        <w:t>engineered</w:t>
      </w:r>
      <w:r w:rsidR="00B26468" w:rsidRPr="00FA27CE">
        <w:rPr>
          <w:rFonts w:ascii="Arial" w:hAnsi="Arial" w:cs="Arial"/>
          <w:b/>
          <w:bCs/>
          <w:sz w:val="28"/>
          <w:szCs w:val="28"/>
          <w:lang w:val="en-US"/>
        </w:rPr>
        <w:t xml:space="preserve"> </w:t>
      </w:r>
      <w:r w:rsidR="00EA2BCF">
        <w:rPr>
          <w:rFonts w:ascii="Arial" w:hAnsi="Arial" w:cs="Arial"/>
          <w:b/>
          <w:bCs/>
          <w:sz w:val="28"/>
          <w:szCs w:val="28"/>
          <w:lang w:val="en-US"/>
        </w:rPr>
        <w:t>quartz</w:t>
      </w:r>
      <w:r w:rsidR="00B26468" w:rsidRPr="00FA27CE">
        <w:rPr>
          <w:rFonts w:ascii="Arial" w:hAnsi="Arial" w:cs="Arial"/>
          <w:b/>
          <w:bCs/>
          <w:sz w:val="28"/>
          <w:szCs w:val="28"/>
          <w:lang w:val="en-US"/>
        </w:rPr>
        <w:t xml:space="preserve"> industry</w:t>
      </w:r>
    </w:p>
    <w:p w14:paraId="63173C8E" w14:textId="77777777" w:rsidR="009B5B43" w:rsidRPr="00D93009" w:rsidRDefault="009B5B43" w:rsidP="00D93009">
      <w:pPr>
        <w:jc w:val="center"/>
        <w:rPr>
          <w:rFonts w:ascii="Arial" w:hAnsi="Arial" w:cs="Arial"/>
          <w:b/>
          <w:bCs/>
          <w:sz w:val="28"/>
          <w:szCs w:val="28"/>
          <w:lang w:val="en-US"/>
        </w:rPr>
      </w:pPr>
    </w:p>
    <w:p w14:paraId="55BDFC85" w14:textId="77777777" w:rsidR="000F03CE" w:rsidRDefault="000F03CE" w:rsidP="00B26468">
      <w:pPr>
        <w:pStyle w:val="Default"/>
        <w:rPr>
          <w:rStyle w:val="A2"/>
          <w:rFonts w:ascii="Arial" w:hAnsi="Arial" w:cs="Arial"/>
          <w:sz w:val="24"/>
          <w:szCs w:val="24"/>
          <w:lang w:val="en-US"/>
        </w:rPr>
      </w:pPr>
      <w:r w:rsidRPr="000F03CE">
        <w:rPr>
          <w:rStyle w:val="A2"/>
          <w:rFonts w:ascii="Arial" w:hAnsi="Arial" w:cs="Arial"/>
          <w:sz w:val="24"/>
          <w:szCs w:val="24"/>
          <w:lang w:val="en-US"/>
        </w:rPr>
        <w:t>Recently, a few Spanish and international press organizations have published articles regarding the dangers of breathing in fine crystalline silica dust during dry machining processes of quartz slabs in the absence of appropriate operator protections.</w:t>
      </w:r>
    </w:p>
    <w:p w14:paraId="232A70A7" w14:textId="1312DD3C" w:rsidR="00B26468" w:rsidRPr="00B26468" w:rsidRDefault="00B26468" w:rsidP="00B26468">
      <w:pPr>
        <w:pStyle w:val="Default"/>
        <w:rPr>
          <w:rStyle w:val="A2"/>
          <w:rFonts w:ascii="Arial" w:hAnsi="Arial" w:cs="Arial"/>
          <w:sz w:val="24"/>
          <w:szCs w:val="24"/>
          <w:lang w:val="en-US"/>
        </w:rPr>
      </w:pPr>
      <w:r w:rsidRPr="00B26468">
        <w:rPr>
          <w:rStyle w:val="A2"/>
          <w:rFonts w:ascii="Arial" w:hAnsi="Arial" w:cs="Arial"/>
          <w:sz w:val="24"/>
          <w:szCs w:val="24"/>
          <w:lang w:val="en-US"/>
        </w:rPr>
        <w:t xml:space="preserve"> </w:t>
      </w:r>
    </w:p>
    <w:p w14:paraId="23516B20" w14:textId="7ECA0C7F" w:rsidR="000146ED" w:rsidRDefault="000146ED" w:rsidP="00B26468">
      <w:pPr>
        <w:pStyle w:val="Default"/>
        <w:rPr>
          <w:rStyle w:val="A2"/>
          <w:rFonts w:ascii="Arial" w:hAnsi="Arial" w:cs="Arial"/>
          <w:sz w:val="24"/>
          <w:szCs w:val="24"/>
          <w:lang w:val="en-US"/>
        </w:rPr>
      </w:pPr>
      <w:r w:rsidRPr="000146ED">
        <w:rPr>
          <w:rStyle w:val="A2"/>
          <w:rFonts w:ascii="Arial" w:hAnsi="Arial" w:cs="Arial"/>
          <w:sz w:val="24"/>
          <w:szCs w:val="24"/>
          <w:lang w:val="en-US"/>
        </w:rPr>
        <w:t>First, it is important to point out that crystalline silica is not only present in quartz slabs but also in many other materials for the world of construction and architecture: from ceramic slabs to granite slabs, sandstone slabs, and so on.</w:t>
      </w:r>
    </w:p>
    <w:p w14:paraId="38F7B1AA" w14:textId="77777777" w:rsidR="000146ED" w:rsidRDefault="000146ED" w:rsidP="00B26468">
      <w:pPr>
        <w:pStyle w:val="Default"/>
        <w:rPr>
          <w:rStyle w:val="A2"/>
          <w:rFonts w:ascii="Arial" w:hAnsi="Arial" w:cs="Arial"/>
          <w:sz w:val="24"/>
          <w:szCs w:val="24"/>
          <w:lang w:val="en-US"/>
        </w:rPr>
      </w:pPr>
    </w:p>
    <w:p w14:paraId="4368601B" w14:textId="15255FA0" w:rsidR="00896CC5" w:rsidRDefault="00B26468" w:rsidP="00B26468">
      <w:pPr>
        <w:pStyle w:val="Default"/>
        <w:rPr>
          <w:rStyle w:val="A2"/>
          <w:rFonts w:ascii="Arial" w:hAnsi="Arial" w:cs="Arial"/>
          <w:sz w:val="24"/>
          <w:szCs w:val="24"/>
          <w:lang w:val="en-US"/>
        </w:rPr>
      </w:pPr>
      <w:r w:rsidRPr="00B26468">
        <w:rPr>
          <w:rStyle w:val="A2"/>
          <w:rFonts w:ascii="Arial" w:hAnsi="Arial" w:cs="Arial"/>
          <w:sz w:val="24"/>
          <w:szCs w:val="24"/>
          <w:lang w:val="en-US"/>
        </w:rPr>
        <w:t>Breton inform</w:t>
      </w:r>
      <w:r w:rsidR="000146ED">
        <w:rPr>
          <w:rStyle w:val="A2"/>
          <w:rFonts w:ascii="Arial" w:hAnsi="Arial" w:cs="Arial"/>
          <w:sz w:val="24"/>
          <w:szCs w:val="24"/>
          <w:lang w:val="en-US"/>
        </w:rPr>
        <w:t>s</w:t>
      </w:r>
      <w:r w:rsidRPr="00B26468">
        <w:rPr>
          <w:rStyle w:val="A2"/>
          <w:rFonts w:ascii="Arial" w:hAnsi="Arial" w:cs="Arial"/>
          <w:sz w:val="24"/>
          <w:szCs w:val="24"/>
          <w:lang w:val="en-US"/>
        </w:rPr>
        <w:t xml:space="preserve"> entrepreneurs in the</w:t>
      </w:r>
      <w:r w:rsidR="000146ED">
        <w:rPr>
          <w:rStyle w:val="A2"/>
          <w:rFonts w:ascii="Arial" w:hAnsi="Arial" w:cs="Arial"/>
          <w:sz w:val="24"/>
          <w:szCs w:val="24"/>
          <w:lang w:val="en-US"/>
        </w:rPr>
        <w:t xml:space="preserve"> engineered quartz slab</w:t>
      </w:r>
      <w:r w:rsidRPr="00B26468">
        <w:rPr>
          <w:rStyle w:val="A2"/>
          <w:rFonts w:ascii="Arial" w:hAnsi="Arial" w:cs="Arial"/>
          <w:sz w:val="24"/>
          <w:szCs w:val="24"/>
          <w:lang w:val="en-US"/>
        </w:rPr>
        <w:t xml:space="preserve"> sector and institutions responsible for protecting workers' health that </w:t>
      </w:r>
      <w:r w:rsidR="00896CC5">
        <w:rPr>
          <w:rStyle w:val="A2"/>
          <w:rFonts w:ascii="Arial" w:hAnsi="Arial" w:cs="Arial"/>
          <w:sz w:val="24"/>
          <w:szCs w:val="24"/>
          <w:lang w:val="en-US"/>
        </w:rPr>
        <w:t>a</w:t>
      </w:r>
      <w:r w:rsidR="00A91892">
        <w:rPr>
          <w:rStyle w:val="A2"/>
          <w:rFonts w:ascii="Arial" w:hAnsi="Arial" w:cs="Arial"/>
          <w:sz w:val="24"/>
          <w:szCs w:val="24"/>
          <w:lang w:val="en-US"/>
        </w:rPr>
        <w:t xml:space="preserve"> concrete</w:t>
      </w:r>
      <w:r w:rsidR="00896CC5">
        <w:rPr>
          <w:rStyle w:val="A2"/>
          <w:rFonts w:ascii="Arial" w:hAnsi="Arial" w:cs="Arial"/>
          <w:sz w:val="24"/>
          <w:szCs w:val="24"/>
          <w:lang w:val="en-US"/>
        </w:rPr>
        <w:t xml:space="preserve"> solution to this</w:t>
      </w:r>
      <w:r w:rsidR="000146ED">
        <w:rPr>
          <w:rStyle w:val="A2"/>
          <w:rFonts w:ascii="Arial" w:hAnsi="Arial" w:cs="Arial"/>
          <w:sz w:val="24"/>
          <w:szCs w:val="24"/>
          <w:lang w:val="en-US"/>
        </w:rPr>
        <w:t xml:space="preserve"> serious</w:t>
      </w:r>
      <w:r w:rsidR="00896CC5">
        <w:rPr>
          <w:rStyle w:val="A2"/>
          <w:rFonts w:ascii="Arial" w:hAnsi="Arial" w:cs="Arial"/>
          <w:sz w:val="24"/>
          <w:szCs w:val="24"/>
          <w:lang w:val="en-US"/>
        </w:rPr>
        <w:t xml:space="preserve"> problem already </w:t>
      </w:r>
      <w:r w:rsidR="000146ED">
        <w:rPr>
          <w:rStyle w:val="A2"/>
          <w:rFonts w:ascii="Arial" w:hAnsi="Arial" w:cs="Arial"/>
          <w:sz w:val="24"/>
          <w:szCs w:val="24"/>
          <w:lang w:val="en-US"/>
        </w:rPr>
        <w:t>exists</w:t>
      </w:r>
      <w:r w:rsidR="00914725">
        <w:rPr>
          <w:rStyle w:val="A2"/>
          <w:rFonts w:ascii="Arial" w:hAnsi="Arial" w:cs="Arial"/>
          <w:sz w:val="24"/>
          <w:szCs w:val="24"/>
          <w:lang w:val="en-US"/>
        </w:rPr>
        <w:t>.</w:t>
      </w:r>
      <w:r w:rsidR="000146ED">
        <w:rPr>
          <w:rStyle w:val="A2"/>
          <w:rFonts w:ascii="Arial" w:hAnsi="Arial" w:cs="Arial"/>
          <w:sz w:val="24"/>
          <w:szCs w:val="24"/>
          <w:lang w:val="en-US"/>
        </w:rPr>
        <w:t xml:space="preserve"> </w:t>
      </w:r>
      <w:r w:rsidR="00914725">
        <w:rPr>
          <w:rStyle w:val="A2"/>
          <w:rFonts w:ascii="Arial" w:hAnsi="Arial" w:cs="Arial"/>
          <w:sz w:val="24"/>
          <w:szCs w:val="24"/>
          <w:lang w:val="en-US"/>
        </w:rPr>
        <w:t>S</w:t>
      </w:r>
      <w:r w:rsidR="000146ED" w:rsidRPr="000146ED">
        <w:rPr>
          <w:rStyle w:val="A2"/>
          <w:rFonts w:ascii="Arial" w:hAnsi="Arial" w:cs="Arial"/>
          <w:sz w:val="24"/>
          <w:szCs w:val="24"/>
          <w:lang w:val="en-US"/>
        </w:rPr>
        <w:t xml:space="preserve">imply replace natural quartz with </w:t>
      </w:r>
      <w:proofErr w:type="spellStart"/>
      <w:r w:rsidR="000146ED" w:rsidRPr="000146ED">
        <w:rPr>
          <w:rStyle w:val="A2"/>
          <w:rFonts w:ascii="Arial" w:hAnsi="Arial" w:cs="Arial"/>
          <w:sz w:val="24"/>
          <w:szCs w:val="24"/>
          <w:lang w:val="en-US"/>
        </w:rPr>
        <w:t>Bioquartz</w:t>
      </w:r>
      <w:proofErr w:type="spellEnd"/>
      <w:r w:rsidR="000146ED" w:rsidRPr="000146ED">
        <w:rPr>
          <w:rStyle w:val="A2"/>
          <w:rFonts w:ascii="Arial" w:hAnsi="Arial" w:cs="Arial"/>
          <w:sz w:val="24"/>
          <w:szCs w:val="24"/>
          <w:vertAlign w:val="superscript"/>
          <w:lang w:val="en-US"/>
        </w:rPr>
        <w:t>®</w:t>
      </w:r>
      <w:r w:rsidR="000146ED" w:rsidRPr="000146ED">
        <w:rPr>
          <w:rStyle w:val="A2"/>
          <w:rFonts w:ascii="Arial" w:hAnsi="Arial" w:cs="Arial"/>
          <w:sz w:val="24"/>
          <w:szCs w:val="24"/>
          <w:lang w:val="en-US"/>
        </w:rPr>
        <w:t>.</w:t>
      </w:r>
      <w:r w:rsidR="00896CC5">
        <w:rPr>
          <w:rStyle w:val="A2"/>
          <w:rFonts w:ascii="Arial" w:hAnsi="Arial" w:cs="Arial"/>
          <w:sz w:val="24"/>
          <w:szCs w:val="24"/>
          <w:lang w:val="en-US"/>
        </w:rPr>
        <w:t xml:space="preserve"> </w:t>
      </w:r>
    </w:p>
    <w:p w14:paraId="104DA9A2" w14:textId="77777777" w:rsidR="00896CC5" w:rsidRDefault="00896CC5" w:rsidP="00B26468">
      <w:pPr>
        <w:pStyle w:val="Default"/>
        <w:rPr>
          <w:rStyle w:val="A2"/>
          <w:rFonts w:ascii="Arial" w:hAnsi="Arial" w:cs="Arial"/>
          <w:sz w:val="24"/>
          <w:szCs w:val="24"/>
          <w:lang w:val="en-US"/>
        </w:rPr>
      </w:pPr>
    </w:p>
    <w:p w14:paraId="2916F837" w14:textId="7C28D81D" w:rsidR="00E312AA" w:rsidRDefault="00B26468" w:rsidP="00B26468">
      <w:pPr>
        <w:pStyle w:val="Default"/>
        <w:rPr>
          <w:rStyle w:val="A2"/>
          <w:rFonts w:ascii="Arial" w:hAnsi="Arial" w:cs="Arial"/>
          <w:sz w:val="24"/>
          <w:szCs w:val="24"/>
          <w:lang w:val="en-US"/>
        </w:rPr>
      </w:pPr>
      <w:proofErr w:type="spellStart"/>
      <w:r w:rsidRPr="00B26468">
        <w:rPr>
          <w:rStyle w:val="A2"/>
          <w:rFonts w:ascii="Arial" w:hAnsi="Arial" w:cs="Arial"/>
          <w:sz w:val="24"/>
          <w:szCs w:val="24"/>
          <w:lang w:val="en-US"/>
        </w:rPr>
        <w:t>Bioquar</w:t>
      </w:r>
      <w:r w:rsidR="009C5A29">
        <w:rPr>
          <w:rStyle w:val="A2"/>
          <w:rFonts w:ascii="Arial" w:hAnsi="Arial" w:cs="Arial"/>
          <w:sz w:val="24"/>
          <w:szCs w:val="24"/>
          <w:lang w:val="en-US"/>
        </w:rPr>
        <w:t>tz</w:t>
      </w:r>
      <w:proofErr w:type="spellEnd"/>
      <w:r w:rsidRPr="009C5A29">
        <w:rPr>
          <w:rStyle w:val="A2"/>
          <w:rFonts w:ascii="Arial" w:hAnsi="Arial" w:cs="Arial"/>
          <w:sz w:val="24"/>
          <w:szCs w:val="24"/>
          <w:vertAlign w:val="superscript"/>
          <w:lang w:val="en-US"/>
        </w:rPr>
        <w:t>®</w:t>
      </w:r>
      <w:r w:rsidRPr="00B26468">
        <w:rPr>
          <w:rStyle w:val="A2"/>
          <w:rFonts w:ascii="Arial" w:hAnsi="Arial" w:cs="Arial"/>
          <w:sz w:val="24"/>
          <w:szCs w:val="24"/>
          <w:lang w:val="en-US"/>
        </w:rPr>
        <w:t xml:space="preserve"> </w:t>
      </w:r>
      <w:r w:rsidR="00A91892">
        <w:rPr>
          <w:rStyle w:val="A2"/>
          <w:rFonts w:ascii="Arial" w:hAnsi="Arial" w:cs="Arial"/>
          <w:sz w:val="24"/>
          <w:szCs w:val="24"/>
          <w:lang w:val="en-US"/>
        </w:rPr>
        <w:t>is the first industrial quartz free of crystalline silica</w:t>
      </w:r>
      <w:r w:rsidRPr="00B26468">
        <w:rPr>
          <w:rStyle w:val="A2"/>
          <w:rFonts w:ascii="Arial" w:hAnsi="Arial" w:cs="Arial"/>
          <w:sz w:val="24"/>
          <w:szCs w:val="24"/>
          <w:lang w:val="en-US"/>
        </w:rPr>
        <w:t>,</w:t>
      </w:r>
      <w:r w:rsidR="00A91892">
        <w:rPr>
          <w:rStyle w:val="A2"/>
          <w:rFonts w:ascii="Arial" w:hAnsi="Arial" w:cs="Arial"/>
          <w:sz w:val="24"/>
          <w:szCs w:val="24"/>
          <w:lang w:val="en-US"/>
        </w:rPr>
        <w:t xml:space="preserve"> </w:t>
      </w:r>
      <w:r w:rsidRPr="00B26468">
        <w:rPr>
          <w:rStyle w:val="A2"/>
          <w:rFonts w:ascii="Arial" w:hAnsi="Arial" w:cs="Arial"/>
          <w:sz w:val="24"/>
          <w:szCs w:val="24"/>
          <w:lang w:val="en-US"/>
        </w:rPr>
        <w:t xml:space="preserve">obtained </w:t>
      </w:r>
      <w:r w:rsidR="00471089">
        <w:rPr>
          <w:rStyle w:val="A2"/>
          <w:rFonts w:ascii="Arial" w:hAnsi="Arial" w:cs="Arial"/>
          <w:sz w:val="24"/>
          <w:szCs w:val="24"/>
          <w:lang w:val="en-US"/>
        </w:rPr>
        <w:t>through</w:t>
      </w:r>
      <w:r w:rsidRPr="00B26468">
        <w:rPr>
          <w:rStyle w:val="A2"/>
          <w:rFonts w:ascii="Arial" w:hAnsi="Arial" w:cs="Arial"/>
          <w:sz w:val="24"/>
          <w:szCs w:val="24"/>
          <w:lang w:val="en-US"/>
        </w:rPr>
        <w:t xml:space="preserve"> a special technological process of pyrolytic fusion of a mix of </w:t>
      </w:r>
      <w:r w:rsidR="00A91892">
        <w:rPr>
          <w:rStyle w:val="A2"/>
          <w:rFonts w:ascii="Arial" w:hAnsi="Arial" w:cs="Arial"/>
          <w:sz w:val="24"/>
          <w:szCs w:val="24"/>
          <w:lang w:val="en-US"/>
        </w:rPr>
        <w:t xml:space="preserve">common </w:t>
      </w:r>
      <w:r w:rsidRPr="00B26468">
        <w:rPr>
          <w:rStyle w:val="A2"/>
          <w:rFonts w:ascii="Arial" w:hAnsi="Arial" w:cs="Arial"/>
          <w:sz w:val="24"/>
          <w:szCs w:val="24"/>
          <w:lang w:val="en-US"/>
        </w:rPr>
        <w:t>minerals.</w:t>
      </w:r>
      <w:r w:rsidR="00A91892">
        <w:rPr>
          <w:rStyle w:val="A2"/>
          <w:rFonts w:ascii="Arial" w:hAnsi="Arial" w:cs="Arial"/>
          <w:sz w:val="24"/>
          <w:szCs w:val="24"/>
          <w:lang w:val="en-US"/>
        </w:rPr>
        <w:t xml:space="preserve"> </w:t>
      </w:r>
      <w:r w:rsidR="00A91892" w:rsidRPr="00A91892">
        <w:rPr>
          <w:rStyle w:val="A2"/>
          <w:rFonts w:ascii="Arial" w:hAnsi="Arial" w:cs="Arial"/>
          <w:sz w:val="24"/>
          <w:szCs w:val="24"/>
          <w:lang w:val="en-US"/>
        </w:rPr>
        <w:t xml:space="preserve">Breton has developed and patented slabs </w:t>
      </w:r>
      <w:r w:rsidR="00A91892">
        <w:rPr>
          <w:rStyle w:val="A2"/>
          <w:rFonts w:ascii="Arial" w:hAnsi="Arial" w:cs="Arial"/>
          <w:sz w:val="24"/>
          <w:szCs w:val="24"/>
          <w:lang w:val="en-US"/>
        </w:rPr>
        <w:t>produced</w:t>
      </w:r>
      <w:r w:rsidR="00A91892" w:rsidRPr="00A91892">
        <w:rPr>
          <w:rStyle w:val="A2"/>
          <w:rFonts w:ascii="Arial" w:hAnsi="Arial" w:cs="Arial"/>
          <w:sz w:val="24"/>
          <w:szCs w:val="24"/>
          <w:lang w:val="en-US"/>
        </w:rPr>
        <w:t xml:space="preserve"> from this innovative material.</w:t>
      </w:r>
      <w:r w:rsidR="00B17E97">
        <w:rPr>
          <w:rStyle w:val="A2"/>
          <w:rFonts w:ascii="Arial" w:hAnsi="Arial" w:cs="Arial"/>
          <w:sz w:val="24"/>
          <w:szCs w:val="24"/>
          <w:lang w:val="en-US"/>
        </w:rPr>
        <w:t xml:space="preserve"> This is to enable the production and distribution of 100% silica-free quartz slabs and, therefore, totally safe for operators. </w:t>
      </w:r>
      <w:proofErr w:type="spellStart"/>
      <w:r w:rsidR="00B17E97" w:rsidRPr="00B17E97">
        <w:rPr>
          <w:rStyle w:val="A2"/>
          <w:rFonts w:ascii="Arial" w:hAnsi="Arial" w:cs="Arial"/>
          <w:sz w:val="24"/>
          <w:szCs w:val="24"/>
          <w:lang w:val="en-US"/>
        </w:rPr>
        <w:t>Bioquartz</w:t>
      </w:r>
      <w:proofErr w:type="spellEnd"/>
      <w:r w:rsidR="00B17E97" w:rsidRPr="00B17E97">
        <w:rPr>
          <w:rStyle w:val="A2"/>
          <w:rFonts w:ascii="Arial" w:hAnsi="Arial" w:cs="Arial"/>
          <w:sz w:val="24"/>
          <w:szCs w:val="24"/>
          <w:vertAlign w:val="superscript"/>
          <w:lang w:val="en-US"/>
        </w:rPr>
        <w:t>®</w:t>
      </w:r>
      <w:r w:rsidR="00B17E97" w:rsidRPr="00B17E97">
        <w:rPr>
          <w:rStyle w:val="A2"/>
          <w:rFonts w:ascii="Arial" w:hAnsi="Arial" w:cs="Arial"/>
          <w:sz w:val="24"/>
          <w:szCs w:val="24"/>
          <w:lang w:val="en-US"/>
        </w:rPr>
        <w:t xml:space="preserve"> slabs boast equal technical and aesthetic characteristics of natural quartz slabs, as well as the same ease of processing.</w:t>
      </w:r>
    </w:p>
    <w:p w14:paraId="778082D2" w14:textId="1DCE2D42" w:rsidR="00B26468" w:rsidRDefault="00B26468" w:rsidP="00B26468">
      <w:pPr>
        <w:pStyle w:val="Default"/>
        <w:rPr>
          <w:rStyle w:val="A2"/>
          <w:rFonts w:ascii="Arial" w:hAnsi="Arial" w:cs="Arial"/>
          <w:sz w:val="24"/>
          <w:szCs w:val="24"/>
          <w:lang w:val="en-US"/>
        </w:rPr>
      </w:pPr>
      <w:r w:rsidRPr="00B26468">
        <w:rPr>
          <w:rStyle w:val="A2"/>
          <w:rFonts w:ascii="Arial" w:hAnsi="Arial" w:cs="Arial"/>
          <w:sz w:val="24"/>
          <w:szCs w:val="24"/>
          <w:lang w:val="en-US"/>
        </w:rPr>
        <w:t xml:space="preserve"> </w:t>
      </w:r>
    </w:p>
    <w:p w14:paraId="09AB0A15" w14:textId="1D2E7290" w:rsidR="00F52914" w:rsidRPr="00B26468" w:rsidRDefault="00F52914" w:rsidP="00B26468">
      <w:pPr>
        <w:pStyle w:val="Default"/>
        <w:rPr>
          <w:rStyle w:val="A2"/>
          <w:rFonts w:ascii="Arial" w:hAnsi="Arial" w:cs="Arial"/>
          <w:sz w:val="24"/>
          <w:szCs w:val="24"/>
          <w:lang w:val="en-US"/>
        </w:rPr>
      </w:pPr>
      <w:r w:rsidRPr="00F52914">
        <w:rPr>
          <w:rStyle w:val="A2"/>
          <w:rFonts w:ascii="Arial" w:hAnsi="Arial" w:cs="Arial"/>
          <w:sz w:val="24"/>
          <w:szCs w:val="24"/>
          <w:lang w:val="en-US"/>
        </w:rPr>
        <w:t>In addition, from the perspective of circular economy and waste valorization, the production process of this innovative material allows for the reuse of processing sludge and slurries left over from traditional natural quartz slab manufacturing processes.</w:t>
      </w:r>
    </w:p>
    <w:p w14:paraId="030A15A7" w14:textId="77777777" w:rsidR="00064DA7" w:rsidRPr="00B26468" w:rsidRDefault="00064DA7" w:rsidP="00B26468">
      <w:pPr>
        <w:pStyle w:val="Default"/>
        <w:rPr>
          <w:rStyle w:val="A2"/>
          <w:rFonts w:ascii="Arial" w:hAnsi="Arial" w:cs="Arial"/>
          <w:sz w:val="24"/>
          <w:szCs w:val="24"/>
          <w:lang w:val="en-US"/>
        </w:rPr>
      </w:pPr>
    </w:p>
    <w:p w14:paraId="5619A733" w14:textId="22003819" w:rsidR="00E312AA" w:rsidRPr="00F52914" w:rsidRDefault="00F52914" w:rsidP="00B26468">
      <w:pPr>
        <w:pStyle w:val="Default"/>
        <w:rPr>
          <w:rStyle w:val="A2"/>
          <w:rFonts w:ascii="Arial" w:hAnsi="Arial" w:cs="Arial"/>
          <w:sz w:val="24"/>
          <w:szCs w:val="24"/>
          <w:lang w:val="en-US"/>
        </w:rPr>
      </w:pPr>
      <w:r w:rsidRPr="00F52914">
        <w:rPr>
          <w:rStyle w:val="A2"/>
          <w:rFonts w:ascii="Arial" w:hAnsi="Arial" w:cs="Arial"/>
          <w:sz w:val="24"/>
          <w:szCs w:val="24"/>
          <w:lang w:val="en-US"/>
        </w:rPr>
        <w:t xml:space="preserve">Breton has </w:t>
      </w:r>
      <w:r w:rsidR="00914725">
        <w:rPr>
          <w:rStyle w:val="A2"/>
          <w:rFonts w:ascii="Arial" w:hAnsi="Arial" w:cs="Arial"/>
          <w:sz w:val="24"/>
          <w:szCs w:val="24"/>
          <w:lang w:val="en-US"/>
        </w:rPr>
        <w:t xml:space="preserve">also </w:t>
      </w:r>
      <w:r w:rsidRPr="00F52914">
        <w:rPr>
          <w:rStyle w:val="A2"/>
          <w:rFonts w:ascii="Arial" w:hAnsi="Arial" w:cs="Arial"/>
          <w:sz w:val="24"/>
          <w:szCs w:val="24"/>
          <w:lang w:val="en-US"/>
        </w:rPr>
        <w:t>developed Lapitec: the first sintered stone completely free of crystalline silica manufactured in large, full-thickness slabs.</w:t>
      </w:r>
    </w:p>
    <w:p w14:paraId="05159B6B" w14:textId="77777777" w:rsidR="00914725" w:rsidRDefault="00914725" w:rsidP="00B26468">
      <w:pPr>
        <w:pStyle w:val="Default"/>
        <w:rPr>
          <w:rStyle w:val="A2"/>
          <w:rFonts w:ascii="Arial" w:hAnsi="Arial" w:cs="Arial"/>
          <w:sz w:val="24"/>
          <w:szCs w:val="24"/>
          <w:lang w:val="en-US"/>
        </w:rPr>
      </w:pPr>
    </w:p>
    <w:p w14:paraId="015FD85F" w14:textId="7D74CE27" w:rsidR="00DA02EA" w:rsidRDefault="00BA18A3" w:rsidP="00B26468">
      <w:pPr>
        <w:pStyle w:val="Default"/>
        <w:rPr>
          <w:rStyle w:val="A2"/>
          <w:rFonts w:ascii="Arial" w:hAnsi="Arial" w:cs="Arial"/>
          <w:sz w:val="24"/>
          <w:szCs w:val="24"/>
          <w:lang w:val="en-US"/>
        </w:rPr>
      </w:pPr>
      <w:r w:rsidRPr="00BA18A3">
        <w:rPr>
          <w:rStyle w:val="A2"/>
          <w:rFonts w:ascii="Arial" w:hAnsi="Arial" w:cs="Arial"/>
          <w:sz w:val="24"/>
          <w:szCs w:val="24"/>
          <w:lang w:val="en-US"/>
        </w:rPr>
        <w:t>For more than sixty years, Breton has been committed to making the stone processing industry increasingly efficient, sustainable, and respectful of the environment and the people who populate our planet. The consolidated experience in the industry and the strong will to innovate sustainably elevate Breton as a global reference in the composite stone industry and a strategic partner for all who aspire to innovate through concrete solutions for the present and, above all, for the future.</w:t>
      </w:r>
    </w:p>
    <w:p w14:paraId="2ABDA3B3" w14:textId="77777777" w:rsidR="00DD64C0" w:rsidRDefault="00DD64C0" w:rsidP="00B26468">
      <w:pPr>
        <w:spacing w:after="0"/>
        <w:rPr>
          <w:rFonts w:ascii="Georgia" w:hAnsi="Georgia" w:cs="Arial"/>
          <w:b/>
          <w:lang w:val="en-US"/>
        </w:rPr>
      </w:pPr>
    </w:p>
    <w:p w14:paraId="09055134" w14:textId="28F8050E" w:rsidR="00DD64C0" w:rsidRDefault="00DD64C0" w:rsidP="00B26468">
      <w:pPr>
        <w:spacing w:after="0"/>
        <w:rPr>
          <w:rFonts w:ascii="Georgia" w:hAnsi="Georgia" w:cs="Arial"/>
          <w:b/>
          <w:lang w:val="en-US"/>
        </w:rPr>
      </w:pPr>
    </w:p>
    <w:p w14:paraId="4DE6B1DE" w14:textId="26426BF0" w:rsidR="00914725" w:rsidRDefault="00914725" w:rsidP="00B26468">
      <w:pPr>
        <w:spacing w:after="0"/>
        <w:rPr>
          <w:rFonts w:ascii="Georgia" w:hAnsi="Georgia" w:cs="Arial"/>
          <w:b/>
          <w:lang w:val="en-US"/>
        </w:rPr>
      </w:pPr>
    </w:p>
    <w:p w14:paraId="5D33AB4E" w14:textId="77777777" w:rsidR="00914725" w:rsidRDefault="00914725" w:rsidP="00B26468">
      <w:pPr>
        <w:spacing w:after="0"/>
        <w:rPr>
          <w:rFonts w:ascii="Georgia" w:hAnsi="Georgia" w:cs="Arial"/>
          <w:b/>
          <w:lang w:val="en-US"/>
        </w:rPr>
      </w:pPr>
    </w:p>
    <w:p w14:paraId="6E70B8DA" w14:textId="77777777" w:rsidR="00DD64C0" w:rsidRDefault="00DD64C0" w:rsidP="00B26468">
      <w:pPr>
        <w:spacing w:after="0"/>
        <w:rPr>
          <w:rFonts w:ascii="Georgia" w:hAnsi="Georgia" w:cs="Arial"/>
          <w:b/>
          <w:lang w:val="en-US"/>
        </w:rPr>
      </w:pPr>
    </w:p>
    <w:p w14:paraId="74E71A68" w14:textId="77777777" w:rsidR="00DD64C0" w:rsidRDefault="00DD64C0" w:rsidP="00B26468">
      <w:pPr>
        <w:spacing w:after="0"/>
        <w:rPr>
          <w:rFonts w:ascii="Georgia" w:hAnsi="Georgia" w:cs="Arial"/>
          <w:b/>
          <w:lang w:val="en-US"/>
        </w:rPr>
      </w:pPr>
    </w:p>
    <w:p w14:paraId="7FC866C2" w14:textId="77777777" w:rsidR="00DD64C0" w:rsidRDefault="00DD64C0" w:rsidP="00B26468">
      <w:pPr>
        <w:spacing w:after="0"/>
        <w:rPr>
          <w:rFonts w:ascii="Georgia" w:hAnsi="Georgia" w:cs="Arial"/>
          <w:b/>
          <w:lang w:val="en-US"/>
        </w:rPr>
      </w:pPr>
    </w:p>
    <w:p w14:paraId="3591065F" w14:textId="50850846" w:rsidR="00B26468" w:rsidRPr="00D93009" w:rsidRDefault="00B26468" w:rsidP="00B26468">
      <w:pPr>
        <w:spacing w:after="0"/>
        <w:rPr>
          <w:rStyle w:val="Collegamentoipertestuale"/>
          <w:rFonts w:ascii="Georgia" w:hAnsi="Georgia" w:cs="Arial"/>
          <w:b/>
          <w:color w:val="auto"/>
          <w:u w:val="none"/>
        </w:rPr>
      </w:pPr>
      <w:r w:rsidRPr="00D93009">
        <w:rPr>
          <w:rFonts w:ascii="Georgia" w:hAnsi="Georgia" w:cs="Arial"/>
          <w:b/>
        </w:rPr>
        <w:lastRenderedPageBreak/>
        <w:t>Press office</w:t>
      </w:r>
    </w:p>
    <w:p w14:paraId="0143DE43" w14:textId="6E913BEA" w:rsidR="00914725" w:rsidRDefault="00914725" w:rsidP="00B26468">
      <w:pPr>
        <w:spacing w:after="0"/>
        <w:rPr>
          <w:rStyle w:val="Collegamentoipertestuale"/>
          <w:rFonts w:ascii="Georgia" w:hAnsi="Georgia" w:cs="Arial"/>
        </w:rPr>
      </w:pPr>
    </w:p>
    <w:p w14:paraId="54B483E1" w14:textId="44B1A312" w:rsidR="00914725" w:rsidRPr="00914725" w:rsidRDefault="00914725" w:rsidP="00B26468">
      <w:pPr>
        <w:spacing w:after="0"/>
        <w:rPr>
          <w:rStyle w:val="Collegamentoipertestuale"/>
          <w:rFonts w:ascii="Georgia" w:hAnsi="Georgia" w:cs="Arial"/>
          <w:color w:val="000000" w:themeColor="text1"/>
          <w:u w:val="none"/>
        </w:rPr>
      </w:pPr>
      <w:r w:rsidRPr="00914725">
        <w:rPr>
          <w:rStyle w:val="Collegamentoipertestuale"/>
          <w:rFonts w:ascii="Georgia" w:hAnsi="Georgia" w:cs="Arial"/>
          <w:color w:val="000000" w:themeColor="text1"/>
          <w:u w:val="none"/>
        </w:rPr>
        <w:t>Enrico Basso: +39 3351244395 – basso.enrico@breton.it</w:t>
      </w:r>
    </w:p>
    <w:p w14:paraId="520A9DE6" w14:textId="7C586D59" w:rsidR="00914725" w:rsidRDefault="00914725" w:rsidP="00B26468">
      <w:pPr>
        <w:spacing w:after="0"/>
        <w:rPr>
          <w:rStyle w:val="Collegamentoipertestuale"/>
          <w:rFonts w:ascii="Georgia" w:hAnsi="Georgia" w:cs="Arial"/>
        </w:rPr>
      </w:pPr>
    </w:p>
    <w:p w14:paraId="17E1BD97" w14:textId="77777777" w:rsidR="00914725" w:rsidRPr="00914725" w:rsidRDefault="00914725" w:rsidP="00914725">
      <w:pPr>
        <w:spacing w:after="0"/>
        <w:rPr>
          <w:rStyle w:val="Collegamentoipertestuale"/>
          <w:rFonts w:ascii="Georgia" w:hAnsi="Georgia" w:cs="Arial"/>
          <w:color w:val="000000" w:themeColor="text1"/>
          <w:u w:val="none"/>
        </w:rPr>
      </w:pPr>
      <w:r w:rsidRPr="00914725">
        <w:rPr>
          <w:rStyle w:val="Collegamentoipertestuale"/>
          <w:rFonts w:ascii="Georgia" w:hAnsi="Georgia" w:cs="Arial"/>
          <w:color w:val="000000" w:themeColor="text1"/>
          <w:u w:val="none"/>
        </w:rPr>
        <w:t>Silvia Marin: + 39 0423 769074 – press@breton.it</w:t>
      </w:r>
    </w:p>
    <w:p w14:paraId="6767E5A4" w14:textId="77777777" w:rsidR="00914725" w:rsidRPr="00914725" w:rsidRDefault="00914725" w:rsidP="00B26468">
      <w:pPr>
        <w:spacing w:after="0"/>
        <w:rPr>
          <w:rStyle w:val="Collegamentoipertestuale"/>
          <w:rFonts w:ascii="Georgia" w:hAnsi="Georgia" w:cs="Arial"/>
        </w:rPr>
      </w:pPr>
    </w:p>
    <w:p w14:paraId="17AE36CB" w14:textId="77777777" w:rsidR="00B26468" w:rsidRPr="00914725" w:rsidRDefault="00B26468" w:rsidP="00B26468">
      <w:pPr>
        <w:spacing w:after="0"/>
        <w:rPr>
          <w:rFonts w:ascii="Georgia" w:hAnsi="Georgia" w:cs="Arial"/>
          <w:lang w:val="en-US"/>
        </w:rPr>
      </w:pPr>
      <w:r w:rsidRPr="00914725">
        <w:rPr>
          <w:rFonts w:ascii="Georgia" w:hAnsi="Georgia" w:cs="Arial"/>
        </w:rPr>
        <w:cr/>
      </w:r>
      <w:r w:rsidRPr="00CB1C4D">
        <w:rPr>
          <w:rFonts w:ascii="Georgia" w:hAnsi="Georgia" w:cs="Arial"/>
          <w:b/>
        </w:rPr>
        <w:t>Breton S.p.A.</w:t>
      </w:r>
      <w:r w:rsidRPr="00CB1C4D">
        <w:rPr>
          <w:rFonts w:ascii="Georgia" w:hAnsi="Georgia" w:cs="Arial"/>
        </w:rPr>
        <w:cr/>
        <w:t xml:space="preserve">Via Garibaldi 27, 31030 Castello di Godego (TV) – </w:t>
      </w:r>
      <w:proofErr w:type="spellStart"/>
      <w:r w:rsidRPr="00CB1C4D">
        <w:rPr>
          <w:rFonts w:ascii="Georgia" w:hAnsi="Georgia" w:cs="Arial"/>
        </w:rPr>
        <w:t>Italy</w:t>
      </w:r>
      <w:proofErr w:type="spellEnd"/>
      <w:r w:rsidRPr="00CB1C4D">
        <w:rPr>
          <w:rFonts w:ascii="Georgia" w:hAnsi="Georgia" w:cs="Arial"/>
        </w:rPr>
        <w:t xml:space="preserve"> / Tel. </w:t>
      </w:r>
      <w:r w:rsidRPr="00914725">
        <w:rPr>
          <w:rFonts w:ascii="Georgia" w:hAnsi="Georgia" w:cs="Arial"/>
          <w:lang w:val="en-US"/>
        </w:rPr>
        <w:t>+39 0423 76 91</w:t>
      </w:r>
    </w:p>
    <w:p w14:paraId="1178B9C7" w14:textId="77777777" w:rsidR="00B26468" w:rsidRPr="00914725" w:rsidRDefault="00B26468" w:rsidP="00B26468">
      <w:pPr>
        <w:adjustRightInd w:val="0"/>
        <w:spacing w:after="0"/>
        <w:rPr>
          <w:rFonts w:ascii="Georgia" w:hAnsi="Georgia" w:cs="Arial"/>
          <w:lang w:val="en-US"/>
        </w:rPr>
      </w:pPr>
    </w:p>
    <w:p w14:paraId="5F7BCB54" w14:textId="77777777" w:rsidR="00B26468" w:rsidRPr="000B61A5" w:rsidRDefault="00B26468" w:rsidP="00B26468">
      <w:pPr>
        <w:adjustRightInd w:val="0"/>
        <w:spacing w:after="0"/>
        <w:rPr>
          <w:rFonts w:ascii="Georgia" w:hAnsi="Georgia" w:cs="Arial"/>
          <w:lang w:val="en-US"/>
        </w:rPr>
      </w:pPr>
      <w:r w:rsidRPr="000B61A5">
        <w:rPr>
          <w:rFonts w:ascii="Georgia" w:hAnsi="Georgia" w:cs="Arial"/>
          <w:b/>
          <w:bCs/>
          <w:lang w:val="en-US"/>
        </w:rPr>
        <w:t>FB</w:t>
      </w:r>
      <w:r w:rsidRPr="000B61A5">
        <w:rPr>
          <w:rFonts w:ascii="Georgia" w:hAnsi="Georgia" w:cs="Arial"/>
          <w:lang w:val="en-US"/>
        </w:rPr>
        <w:t>: @BretonSpa</w:t>
      </w:r>
    </w:p>
    <w:p w14:paraId="2B342CA9" w14:textId="77777777" w:rsidR="00B26468" w:rsidRPr="000B61A5" w:rsidRDefault="00B26468" w:rsidP="00B26468">
      <w:pPr>
        <w:pBdr>
          <w:bottom w:val="single" w:sz="12" w:space="1" w:color="auto"/>
        </w:pBdr>
        <w:adjustRightInd w:val="0"/>
        <w:spacing w:after="0"/>
        <w:rPr>
          <w:rFonts w:ascii="Georgia" w:hAnsi="Georgia" w:cs="Arial"/>
          <w:lang w:val="en-US"/>
        </w:rPr>
      </w:pPr>
    </w:p>
    <w:p w14:paraId="0BA20C64" w14:textId="77777777" w:rsidR="00B26468" w:rsidRPr="000B61A5" w:rsidRDefault="00B26468" w:rsidP="00B26468">
      <w:pPr>
        <w:adjustRightInd w:val="0"/>
        <w:spacing w:after="0"/>
        <w:rPr>
          <w:rFonts w:ascii="Georgia" w:hAnsi="Georgia" w:cs="Arial"/>
          <w:lang w:val="en-US"/>
        </w:rPr>
      </w:pPr>
    </w:p>
    <w:p w14:paraId="62C20642" w14:textId="77777777" w:rsidR="00B26468" w:rsidRPr="00AD54AF" w:rsidRDefault="00B26468" w:rsidP="00B26468">
      <w:pPr>
        <w:spacing w:after="0"/>
        <w:rPr>
          <w:rFonts w:ascii="Georgia" w:hAnsi="Georgia" w:cs="Arial"/>
          <w:b/>
          <w:lang w:val="en-US"/>
        </w:rPr>
      </w:pPr>
      <w:r w:rsidRPr="00AD54AF">
        <w:rPr>
          <w:rFonts w:ascii="Georgia" w:hAnsi="Georgia" w:cs="Arial"/>
          <w:b/>
          <w:lang w:val="en-US"/>
        </w:rPr>
        <w:t>The Breton Group</w:t>
      </w:r>
    </w:p>
    <w:p w14:paraId="13B4C9C1" w14:textId="77777777" w:rsidR="003A5DB3" w:rsidRPr="003A5DB3" w:rsidRDefault="00B26468" w:rsidP="003A5DB3">
      <w:pPr>
        <w:adjustRightInd w:val="0"/>
        <w:rPr>
          <w:rFonts w:ascii="Georgia" w:hAnsi="Georgia" w:cs="Arial"/>
          <w:lang w:val="en-US"/>
        </w:rPr>
      </w:pPr>
      <w:r w:rsidRPr="00A15095">
        <w:rPr>
          <w:rFonts w:ascii="Georgia" w:hAnsi="Georgia" w:cs="Arial"/>
          <w:b/>
          <w:sz w:val="20"/>
          <w:szCs w:val="20"/>
          <w:u w:val="single"/>
          <w:lang w:val="en-US"/>
        </w:rPr>
        <w:br/>
      </w:r>
      <w:r w:rsidR="003A5DB3" w:rsidRPr="003A5DB3">
        <w:rPr>
          <w:rFonts w:ascii="Georgia" w:hAnsi="Georgia" w:cs="Arial"/>
          <w:lang w:val="en-US"/>
        </w:rPr>
        <w:t>Breton, founded in 1963, has established itself on the global market thanks to its philosophy aimed at research and innovation; in its history, Breton has filed over 1700 patents.</w:t>
      </w:r>
    </w:p>
    <w:p w14:paraId="74D493ED" w14:textId="77777777" w:rsidR="003A5DB3" w:rsidRDefault="003A5DB3" w:rsidP="003A5DB3">
      <w:pPr>
        <w:adjustRightInd w:val="0"/>
        <w:rPr>
          <w:rFonts w:ascii="Georgia" w:hAnsi="Georgia" w:cs="Arial"/>
          <w:lang w:val="en-US"/>
        </w:rPr>
      </w:pPr>
      <w:r w:rsidRPr="003A5DB3">
        <w:rPr>
          <w:rFonts w:ascii="Georgia" w:hAnsi="Georgia" w:cs="Arial"/>
          <w:lang w:val="en-US"/>
        </w:rPr>
        <w:t>It is the world leader in the design and production of systems for composite stone and natural stone.</w:t>
      </w:r>
    </w:p>
    <w:p w14:paraId="10AB9597" w14:textId="11B200C7" w:rsidR="003A5DB3" w:rsidRPr="003A5DB3" w:rsidRDefault="003A5DB3" w:rsidP="003A5DB3">
      <w:pPr>
        <w:adjustRightInd w:val="0"/>
        <w:rPr>
          <w:rFonts w:ascii="Georgia" w:hAnsi="Georgia" w:cs="Arial"/>
          <w:lang w:val="en-US"/>
        </w:rPr>
      </w:pPr>
      <w:r w:rsidRPr="003A5DB3">
        <w:rPr>
          <w:rFonts w:ascii="Georgia" w:hAnsi="Georgia" w:cs="Arial"/>
          <w:lang w:val="en-US"/>
        </w:rPr>
        <w:t xml:space="preserve">It is a reference player in the design and production of machine tools for working metals and composite fibers in the automotive, energy, and aerospace sectors. </w:t>
      </w:r>
    </w:p>
    <w:p w14:paraId="19C19293" w14:textId="75983260" w:rsidR="00B26468" w:rsidRDefault="003A5DB3" w:rsidP="003A5DB3">
      <w:pPr>
        <w:adjustRightInd w:val="0"/>
        <w:rPr>
          <w:rFonts w:ascii="Georgia" w:hAnsi="Georgia" w:cs="Arial"/>
          <w:lang w:val="en-US"/>
        </w:rPr>
      </w:pPr>
      <w:r w:rsidRPr="003A5DB3">
        <w:rPr>
          <w:rFonts w:ascii="Georgia" w:hAnsi="Georgia" w:cs="Arial"/>
          <w:lang w:val="en-US"/>
        </w:rPr>
        <w:t xml:space="preserve">It is a technological leader in the design and production of machines for 3D large-format </w:t>
      </w:r>
      <w:r w:rsidR="00597559">
        <w:rPr>
          <w:rFonts w:ascii="Georgia" w:hAnsi="Georgia" w:cs="Arial"/>
          <w:lang w:val="en-US"/>
        </w:rPr>
        <w:t>“</w:t>
      </w:r>
      <w:r w:rsidRPr="003A5DB3">
        <w:rPr>
          <w:rFonts w:ascii="Georgia" w:hAnsi="Georgia" w:cs="Arial"/>
          <w:lang w:val="en-US"/>
        </w:rPr>
        <w:t>Additive Manufacturing”.</w:t>
      </w:r>
    </w:p>
    <w:p w14:paraId="772DA450" w14:textId="47A5E697" w:rsidR="003A5DB3" w:rsidRPr="005E03CE" w:rsidRDefault="003A5DB3" w:rsidP="003A5DB3">
      <w:pPr>
        <w:adjustRightInd w:val="0"/>
        <w:rPr>
          <w:rFonts w:ascii="Georgia" w:hAnsi="Georgia" w:cs="Arial"/>
          <w:lang w:val="en-US"/>
        </w:rPr>
      </w:pPr>
      <w:r w:rsidRPr="003A5DB3">
        <w:rPr>
          <w:rFonts w:ascii="Georgia" w:hAnsi="Georgia" w:cs="Arial"/>
          <w:lang w:val="en-US"/>
        </w:rPr>
        <w:t>Breton has its headquarters in Italy, has seven foreign branches, and on average allocates the equivalent of around 5% of its turnover to research and development every year.</w:t>
      </w:r>
    </w:p>
    <w:p w14:paraId="3220D3A4" w14:textId="77777777" w:rsidR="00B26468" w:rsidRPr="00CB1C4D" w:rsidRDefault="00886027" w:rsidP="00B26468">
      <w:pPr>
        <w:adjustRightInd w:val="0"/>
        <w:spacing w:after="0"/>
        <w:rPr>
          <w:rStyle w:val="Collegamentoipertestuale"/>
          <w:rFonts w:ascii="Georgia" w:hAnsi="Georgia" w:cs="Arial"/>
          <w:lang w:val="en-US"/>
        </w:rPr>
      </w:pPr>
      <w:hyperlink r:id="rId6" w:history="1">
        <w:r w:rsidR="00B26468" w:rsidRPr="00CB1C4D">
          <w:rPr>
            <w:rStyle w:val="Collegamentoipertestuale"/>
            <w:rFonts w:ascii="Georgia" w:hAnsi="Georgia" w:cs="Arial"/>
            <w:lang w:val="en-US"/>
          </w:rPr>
          <w:t>www.breton.it</w:t>
        </w:r>
      </w:hyperlink>
    </w:p>
    <w:p w14:paraId="005D8E6B" w14:textId="459612C9" w:rsidR="00991EFE" w:rsidRPr="00CB1C4D" w:rsidRDefault="00991EFE" w:rsidP="00B26468">
      <w:pPr>
        <w:jc w:val="center"/>
        <w:rPr>
          <w:rStyle w:val="Collegamentoipertestuale"/>
          <w:rFonts w:ascii="Georgia" w:hAnsi="Georgia" w:cs="Arial"/>
          <w:lang w:val="en-US"/>
        </w:rPr>
      </w:pPr>
    </w:p>
    <w:sectPr w:rsidR="00991EFE" w:rsidRPr="00CB1C4D" w:rsidSect="00152784">
      <w:headerReference w:type="default" r:id="rId7"/>
      <w:footerReference w:type="default" r:id="rId8"/>
      <w:pgSz w:w="11900" w:h="16840"/>
      <w:pgMar w:top="2566" w:right="1122" w:bottom="1514" w:left="1706" w:header="25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A1CA" w14:textId="77777777" w:rsidR="00886027" w:rsidRDefault="00886027" w:rsidP="001E3960">
      <w:r>
        <w:separator/>
      </w:r>
    </w:p>
  </w:endnote>
  <w:endnote w:type="continuationSeparator" w:id="0">
    <w:p w14:paraId="2C9BC3ED" w14:textId="77777777" w:rsidR="00886027" w:rsidRDefault="00886027" w:rsidP="001E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 Regular">
    <w:panose1 w:val="020B05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B7FA" w14:textId="1F8DDC86" w:rsidR="00CB1C4D" w:rsidRDefault="00CB1C4D" w:rsidP="002C4EF7">
    <w:pPr>
      <w:pStyle w:val="Pidipagina"/>
      <w:adjustRightInd w:val="0"/>
      <w:rPr>
        <w:rFonts w:ascii="Arial" w:hAnsi="Arial" w:cs="Arial"/>
        <w:color w:val="000000" w:themeColor="text1"/>
        <w:sz w:val="20"/>
        <w:szCs w:val="20"/>
      </w:rPr>
    </w:pPr>
    <w:r>
      <w:rPr>
        <w:rFonts w:ascii="Arial" w:hAnsi="Arial" w:cs="Arial"/>
        <w:color w:val="000000" w:themeColor="text1"/>
        <w:sz w:val="20"/>
        <w:szCs w:val="20"/>
      </w:rPr>
      <w:t>-------------------------------------------------------------------------------------------------------------------------------------</w:t>
    </w:r>
  </w:p>
  <w:p w14:paraId="3E95CF42" w14:textId="77777777" w:rsidR="00CB1C4D" w:rsidRPr="003454E2" w:rsidRDefault="00CB1C4D" w:rsidP="002C4EF7">
    <w:pPr>
      <w:pStyle w:val="Pidipagina"/>
      <w:adjustRightInd w:val="0"/>
      <w:rPr>
        <w:rFonts w:ascii="Arial" w:hAnsi="Arial" w:cs="Arial"/>
        <w:color w:val="000000" w:themeColor="text1"/>
        <w:sz w:val="20"/>
        <w:szCs w:val="20"/>
      </w:rPr>
    </w:pPr>
  </w:p>
  <w:p w14:paraId="10FC840D" w14:textId="50B7A437" w:rsidR="00CB1C4D" w:rsidRPr="003454E2" w:rsidRDefault="00CB1C4D" w:rsidP="002C4EF7">
    <w:pPr>
      <w:pStyle w:val="Pidipagina"/>
      <w:adjustRightInd w:val="0"/>
      <w:rPr>
        <w:rFonts w:ascii="Arial" w:hAnsi="Arial" w:cs="Arial"/>
        <w:color w:val="000000" w:themeColor="text1"/>
        <w:sz w:val="20"/>
        <w:szCs w:val="20"/>
      </w:rPr>
    </w:pPr>
    <w:r w:rsidRPr="003454E2">
      <w:rPr>
        <w:rFonts w:ascii="Arial" w:hAnsi="Arial" w:cs="Arial"/>
        <w:color w:val="000000" w:themeColor="text1"/>
        <w:sz w:val="20"/>
        <w:szCs w:val="20"/>
      </w:rPr>
      <w:t xml:space="preserve">Pag. </w:t>
    </w:r>
    <w:r w:rsidRPr="003454E2">
      <w:rPr>
        <w:rFonts w:ascii="Arial" w:hAnsi="Arial" w:cs="Arial"/>
        <w:color w:val="000000" w:themeColor="text1"/>
        <w:sz w:val="20"/>
        <w:szCs w:val="20"/>
      </w:rPr>
      <w:fldChar w:fldCharType="begin"/>
    </w:r>
    <w:r w:rsidRPr="003454E2">
      <w:rPr>
        <w:rFonts w:ascii="Arial" w:hAnsi="Arial" w:cs="Arial"/>
        <w:color w:val="000000" w:themeColor="text1"/>
        <w:sz w:val="20"/>
        <w:szCs w:val="20"/>
      </w:rPr>
      <w:instrText>PAGE  \* Arabic  \* MERGEFORMAT</w:instrText>
    </w:r>
    <w:r w:rsidRPr="003454E2">
      <w:rPr>
        <w:rFonts w:ascii="Arial" w:hAnsi="Arial" w:cs="Arial"/>
        <w:color w:val="000000" w:themeColor="text1"/>
        <w:sz w:val="20"/>
        <w:szCs w:val="20"/>
      </w:rPr>
      <w:fldChar w:fldCharType="separate"/>
    </w:r>
    <w:r w:rsidR="00A57C36">
      <w:rPr>
        <w:rFonts w:ascii="Arial" w:hAnsi="Arial" w:cs="Arial"/>
        <w:noProof/>
        <w:color w:val="000000" w:themeColor="text1"/>
        <w:sz w:val="20"/>
        <w:szCs w:val="20"/>
      </w:rPr>
      <w:t>1</w:t>
    </w:r>
    <w:r w:rsidRPr="003454E2">
      <w:rPr>
        <w:rFonts w:ascii="Arial" w:hAnsi="Arial" w:cs="Arial"/>
        <w:color w:val="000000" w:themeColor="text1"/>
        <w:sz w:val="20"/>
        <w:szCs w:val="20"/>
      </w:rPr>
      <w:fldChar w:fldCharType="end"/>
    </w:r>
    <w:r w:rsidRPr="003454E2">
      <w:rPr>
        <w:rFonts w:ascii="Arial" w:hAnsi="Arial" w:cs="Arial"/>
        <w:color w:val="000000" w:themeColor="text1"/>
        <w:sz w:val="20"/>
        <w:szCs w:val="20"/>
      </w:rPr>
      <w:t xml:space="preserve"> di </w:t>
    </w:r>
    <w:r w:rsidRPr="003454E2">
      <w:rPr>
        <w:rFonts w:ascii="Arial" w:hAnsi="Arial" w:cs="Arial"/>
        <w:color w:val="000000" w:themeColor="text1"/>
        <w:sz w:val="20"/>
        <w:szCs w:val="20"/>
      </w:rPr>
      <w:fldChar w:fldCharType="begin"/>
    </w:r>
    <w:r w:rsidRPr="003454E2">
      <w:rPr>
        <w:rFonts w:ascii="Arial" w:hAnsi="Arial" w:cs="Arial"/>
        <w:color w:val="000000" w:themeColor="text1"/>
        <w:sz w:val="20"/>
        <w:szCs w:val="20"/>
      </w:rPr>
      <w:instrText>NUMPAGES  \* Arabic  \* MERGEFORMAT</w:instrText>
    </w:r>
    <w:r w:rsidRPr="003454E2">
      <w:rPr>
        <w:rFonts w:ascii="Arial" w:hAnsi="Arial" w:cs="Arial"/>
        <w:color w:val="000000" w:themeColor="text1"/>
        <w:sz w:val="20"/>
        <w:szCs w:val="20"/>
      </w:rPr>
      <w:fldChar w:fldCharType="separate"/>
    </w:r>
    <w:r w:rsidR="00A57C36">
      <w:rPr>
        <w:rFonts w:ascii="Arial" w:hAnsi="Arial" w:cs="Arial"/>
        <w:noProof/>
        <w:color w:val="000000" w:themeColor="text1"/>
        <w:sz w:val="20"/>
        <w:szCs w:val="20"/>
      </w:rPr>
      <w:t>1</w:t>
    </w:r>
    <w:r w:rsidRPr="003454E2">
      <w:rPr>
        <w:rFonts w:ascii="Arial" w:hAnsi="Arial"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FFF7" w14:textId="77777777" w:rsidR="00886027" w:rsidRDefault="00886027" w:rsidP="001E3960">
      <w:r>
        <w:separator/>
      </w:r>
    </w:p>
  </w:footnote>
  <w:footnote w:type="continuationSeparator" w:id="0">
    <w:p w14:paraId="12AE8DD1" w14:textId="77777777" w:rsidR="00886027" w:rsidRDefault="00886027" w:rsidP="001E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BE1C" w14:textId="0D4BA554" w:rsidR="00CB1C4D" w:rsidRPr="003454E2" w:rsidRDefault="00CB1C4D" w:rsidP="0045242A">
    <w:pPr>
      <w:pStyle w:val="Intestazione"/>
      <w:ind w:right="-11"/>
    </w:pPr>
    <w:r>
      <w:rPr>
        <w:noProof/>
        <w:lang w:eastAsia="it-IT"/>
      </w:rPr>
      <w:drawing>
        <wp:anchor distT="0" distB="0" distL="114300" distR="114300" simplePos="0" relativeHeight="251658240" behindDoc="0" locked="0" layoutInCell="1" allowOverlap="1" wp14:anchorId="60AB0DE1" wp14:editId="7E491E74">
          <wp:simplePos x="0" y="0"/>
          <wp:positionH relativeFrom="column">
            <wp:posOffset>-1083310</wp:posOffset>
          </wp:positionH>
          <wp:positionV relativeFrom="paragraph">
            <wp:posOffset>-1611630</wp:posOffset>
          </wp:positionV>
          <wp:extent cx="7547830" cy="1512000"/>
          <wp:effectExtent l="0" t="0" r="0" b="1206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ton%20-%20CS-Testata-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83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60"/>
    <w:rsid w:val="00013739"/>
    <w:rsid w:val="000146ED"/>
    <w:rsid w:val="00020C3A"/>
    <w:rsid w:val="00023A19"/>
    <w:rsid w:val="00032FDE"/>
    <w:rsid w:val="0004658C"/>
    <w:rsid w:val="00064DA7"/>
    <w:rsid w:val="000704E3"/>
    <w:rsid w:val="00093132"/>
    <w:rsid w:val="000970EE"/>
    <w:rsid w:val="000B61A5"/>
    <w:rsid w:val="000F03CE"/>
    <w:rsid w:val="00101105"/>
    <w:rsid w:val="00135478"/>
    <w:rsid w:val="00136EEF"/>
    <w:rsid w:val="0014406B"/>
    <w:rsid w:val="00151B12"/>
    <w:rsid w:val="00152784"/>
    <w:rsid w:val="00156C99"/>
    <w:rsid w:val="001819BE"/>
    <w:rsid w:val="001A4671"/>
    <w:rsid w:val="001E3960"/>
    <w:rsid w:val="001E6B8C"/>
    <w:rsid w:val="001F63CB"/>
    <w:rsid w:val="002267D5"/>
    <w:rsid w:val="002325B6"/>
    <w:rsid w:val="00287322"/>
    <w:rsid w:val="00296ED6"/>
    <w:rsid w:val="002B1C51"/>
    <w:rsid w:val="002C3B2A"/>
    <w:rsid w:val="002C4EF7"/>
    <w:rsid w:val="002E6B49"/>
    <w:rsid w:val="002F3484"/>
    <w:rsid w:val="0030530F"/>
    <w:rsid w:val="00306F15"/>
    <w:rsid w:val="00310A22"/>
    <w:rsid w:val="0032136C"/>
    <w:rsid w:val="003454E2"/>
    <w:rsid w:val="00346137"/>
    <w:rsid w:val="00352FAB"/>
    <w:rsid w:val="00364F4C"/>
    <w:rsid w:val="0039540C"/>
    <w:rsid w:val="003A5DB3"/>
    <w:rsid w:val="003B205A"/>
    <w:rsid w:val="003C4D37"/>
    <w:rsid w:val="003E512F"/>
    <w:rsid w:val="004072EB"/>
    <w:rsid w:val="00426CC4"/>
    <w:rsid w:val="0045242A"/>
    <w:rsid w:val="0045586C"/>
    <w:rsid w:val="004617DE"/>
    <w:rsid w:val="00471089"/>
    <w:rsid w:val="004C5AF2"/>
    <w:rsid w:val="004F6246"/>
    <w:rsid w:val="00502AAD"/>
    <w:rsid w:val="00520A2B"/>
    <w:rsid w:val="00522792"/>
    <w:rsid w:val="005252E3"/>
    <w:rsid w:val="0052568C"/>
    <w:rsid w:val="005312AA"/>
    <w:rsid w:val="00540617"/>
    <w:rsid w:val="0059029A"/>
    <w:rsid w:val="00597559"/>
    <w:rsid w:val="005B5914"/>
    <w:rsid w:val="00603E20"/>
    <w:rsid w:val="00622999"/>
    <w:rsid w:val="00642445"/>
    <w:rsid w:val="00647CB6"/>
    <w:rsid w:val="0065531C"/>
    <w:rsid w:val="00677EE6"/>
    <w:rsid w:val="00682566"/>
    <w:rsid w:val="00686749"/>
    <w:rsid w:val="006B26AA"/>
    <w:rsid w:val="006C4698"/>
    <w:rsid w:val="006D034B"/>
    <w:rsid w:val="006D1ECB"/>
    <w:rsid w:val="006F4FDE"/>
    <w:rsid w:val="00711E91"/>
    <w:rsid w:val="0071206B"/>
    <w:rsid w:val="00730DDD"/>
    <w:rsid w:val="0073269D"/>
    <w:rsid w:val="00764BF1"/>
    <w:rsid w:val="0076581E"/>
    <w:rsid w:val="00770E7C"/>
    <w:rsid w:val="007D50A3"/>
    <w:rsid w:val="007F546E"/>
    <w:rsid w:val="00812BE8"/>
    <w:rsid w:val="00834DB0"/>
    <w:rsid w:val="00850C49"/>
    <w:rsid w:val="00886027"/>
    <w:rsid w:val="00896CC5"/>
    <w:rsid w:val="00897DF9"/>
    <w:rsid w:val="008D721F"/>
    <w:rsid w:val="008E10D4"/>
    <w:rsid w:val="008E54F8"/>
    <w:rsid w:val="008E7573"/>
    <w:rsid w:val="00914725"/>
    <w:rsid w:val="00927A60"/>
    <w:rsid w:val="009368F7"/>
    <w:rsid w:val="00936B67"/>
    <w:rsid w:val="0096503C"/>
    <w:rsid w:val="00972813"/>
    <w:rsid w:val="009771F6"/>
    <w:rsid w:val="00991EFE"/>
    <w:rsid w:val="009B1FD4"/>
    <w:rsid w:val="009B5B43"/>
    <w:rsid w:val="009C5A29"/>
    <w:rsid w:val="009F4F56"/>
    <w:rsid w:val="00A30CA1"/>
    <w:rsid w:val="00A32FD0"/>
    <w:rsid w:val="00A35612"/>
    <w:rsid w:val="00A44DB5"/>
    <w:rsid w:val="00A57C36"/>
    <w:rsid w:val="00A617D8"/>
    <w:rsid w:val="00A658AD"/>
    <w:rsid w:val="00A85FE9"/>
    <w:rsid w:val="00A91892"/>
    <w:rsid w:val="00AB2E70"/>
    <w:rsid w:val="00AB69C6"/>
    <w:rsid w:val="00AD62BF"/>
    <w:rsid w:val="00AE2751"/>
    <w:rsid w:val="00B0197A"/>
    <w:rsid w:val="00B07A82"/>
    <w:rsid w:val="00B17E97"/>
    <w:rsid w:val="00B26468"/>
    <w:rsid w:val="00B362A3"/>
    <w:rsid w:val="00B36478"/>
    <w:rsid w:val="00B40EDC"/>
    <w:rsid w:val="00B466D3"/>
    <w:rsid w:val="00B91EE0"/>
    <w:rsid w:val="00BA18A3"/>
    <w:rsid w:val="00BB7CE7"/>
    <w:rsid w:val="00BC2339"/>
    <w:rsid w:val="00BC7075"/>
    <w:rsid w:val="00BD4E6C"/>
    <w:rsid w:val="00C15EFF"/>
    <w:rsid w:val="00C23D68"/>
    <w:rsid w:val="00C70E4A"/>
    <w:rsid w:val="00C72F11"/>
    <w:rsid w:val="00C751FD"/>
    <w:rsid w:val="00C911F6"/>
    <w:rsid w:val="00C96961"/>
    <w:rsid w:val="00CA3DBA"/>
    <w:rsid w:val="00CA652A"/>
    <w:rsid w:val="00CB1C4D"/>
    <w:rsid w:val="00CB283B"/>
    <w:rsid w:val="00CB2CB8"/>
    <w:rsid w:val="00CE64A1"/>
    <w:rsid w:val="00CF1C5F"/>
    <w:rsid w:val="00D174E5"/>
    <w:rsid w:val="00D4355E"/>
    <w:rsid w:val="00D505E7"/>
    <w:rsid w:val="00D75CD3"/>
    <w:rsid w:val="00D8081B"/>
    <w:rsid w:val="00D93009"/>
    <w:rsid w:val="00D972BF"/>
    <w:rsid w:val="00DA02EA"/>
    <w:rsid w:val="00DA4695"/>
    <w:rsid w:val="00DC117A"/>
    <w:rsid w:val="00DC77BF"/>
    <w:rsid w:val="00DD12E1"/>
    <w:rsid w:val="00DD3752"/>
    <w:rsid w:val="00DD3C63"/>
    <w:rsid w:val="00DD64C0"/>
    <w:rsid w:val="00DE5085"/>
    <w:rsid w:val="00E0409E"/>
    <w:rsid w:val="00E312AA"/>
    <w:rsid w:val="00E350E9"/>
    <w:rsid w:val="00E56ADC"/>
    <w:rsid w:val="00E65811"/>
    <w:rsid w:val="00E73F78"/>
    <w:rsid w:val="00E779F3"/>
    <w:rsid w:val="00E810D8"/>
    <w:rsid w:val="00E8308F"/>
    <w:rsid w:val="00EA17F8"/>
    <w:rsid w:val="00EA2BCF"/>
    <w:rsid w:val="00EB6EDA"/>
    <w:rsid w:val="00EB6EEE"/>
    <w:rsid w:val="00EC5F69"/>
    <w:rsid w:val="00F059C4"/>
    <w:rsid w:val="00F46CAC"/>
    <w:rsid w:val="00F52914"/>
    <w:rsid w:val="00F60470"/>
    <w:rsid w:val="00F76F0F"/>
    <w:rsid w:val="00F8149C"/>
    <w:rsid w:val="00F91E4C"/>
    <w:rsid w:val="00F91F6E"/>
    <w:rsid w:val="00FB2BA8"/>
    <w:rsid w:val="00FB326E"/>
    <w:rsid w:val="00FB55E6"/>
    <w:rsid w:val="00FD5E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E09C1"/>
  <w14:defaultImageDpi w14:val="32767"/>
  <w15:docId w15:val="{20779DFC-6C7C-481B-A5E6-B95FD40C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EF7"/>
    <w:pPr>
      <w:spacing w:after="200"/>
    </w:pPr>
    <w:rPr>
      <w:rFonts w:ascii="Cambria" w:eastAsia="Cambria"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960"/>
    <w:pPr>
      <w:tabs>
        <w:tab w:val="center" w:pos="4819"/>
        <w:tab w:val="right" w:pos="9638"/>
      </w:tabs>
      <w:spacing w:after="0"/>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1E3960"/>
  </w:style>
  <w:style w:type="paragraph" w:styleId="Pidipagina">
    <w:name w:val="footer"/>
    <w:basedOn w:val="Normale"/>
    <w:link w:val="PidipaginaCarattere"/>
    <w:uiPriority w:val="99"/>
    <w:unhideWhenUsed/>
    <w:rsid w:val="001E3960"/>
    <w:pPr>
      <w:tabs>
        <w:tab w:val="center" w:pos="4819"/>
        <w:tab w:val="right" w:pos="9638"/>
      </w:tabs>
      <w:spacing w:after="0"/>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1E3960"/>
  </w:style>
  <w:style w:type="character" w:styleId="Collegamentoipertestuale">
    <w:name w:val="Hyperlink"/>
    <w:basedOn w:val="Carpredefinitoparagrafo"/>
    <w:uiPriority w:val="99"/>
    <w:unhideWhenUsed/>
    <w:rsid w:val="00850C49"/>
    <w:rPr>
      <w:color w:val="0563C1" w:themeColor="hyperlink"/>
      <w:u w:val="single"/>
    </w:rPr>
  </w:style>
  <w:style w:type="character" w:customStyle="1" w:styleId="Menzionenonrisolta1">
    <w:name w:val="Menzione non risolta1"/>
    <w:basedOn w:val="Carpredefinitoparagrafo"/>
    <w:uiPriority w:val="99"/>
    <w:rsid w:val="00850C49"/>
    <w:rPr>
      <w:color w:val="605E5C"/>
      <w:shd w:val="clear" w:color="auto" w:fill="E1DFDD"/>
    </w:rPr>
  </w:style>
  <w:style w:type="character" w:styleId="Collegamentovisitato">
    <w:name w:val="FollowedHyperlink"/>
    <w:basedOn w:val="Carpredefinitoparagrafo"/>
    <w:uiPriority w:val="99"/>
    <w:semiHidden/>
    <w:unhideWhenUsed/>
    <w:rsid w:val="00991EFE"/>
    <w:rPr>
      <w:color w:val="954F72" w:themeColor="followedHyperlink"/>
      <w:u w:val="single"/>
    </w:rPr>
  </w:style>
  <w:style w:type="paragraph" w:styleId="Testofumetto">
    <w:name w:val="Balloon Text"/>
    <w:basedOn w:val="Normale"/>
    <w:link w:val="TestofumettoCarattere"/>
    <w:uiPriority w:val="99"/>
    <w:semiHidden/>
    <w:unhideWhenUsed/>
    <w:rsid w:val="00927A60"/>
    <w:pPr>
      <w:spacing w:after="0"/>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927A60"/>
    <w:rPr>
      <w:rFonts w:ascii="Times New Roman" w:eastAsia="Cambria" w:hAnsi="Times New Roman" w:cs="Times New Roman"/>
      <w:sz w:val="18"/>
      <w:szCs w:val="18"/>
    </w:rPr>
  </w:style>
  <w:style w:type="paragraph" w:customStyle="1" w:styleId="Default">
    <w:name w:val="Default"/>
    <w:rsid w:val="00520A2B"/>
    <w:pPr>
      <w:autoSpaceDE w:val="0"/>
      <w:autoSpaceDN w:val="0"/>
      <w:adjustRightInd w:val="0"/>
    </w:pPr>
    <w:rPr>
      <w:rFonts w:ascii="Graphik Regular" w:hAnsi="Graphik Regular" w:cs="Graphik Regular"/>
      <w:color w:val="000000"/>
    </w:rPr>
  </w:style>
  <w:style w:type="character" w:customStyle="1" w:styleId="A2">
    <w:name w:val="A2"/>
    <w:uiPriority w:val="99"/>
    <w:rsid w:val="00B26468"/>
    <w:rPr>
      <w:rFonts w:cs="Graphik Regular"/>
      <w:color w:val="211D1E"/>
      <w:sz w:val="20"/>
      <w:szCs w:val="20"/>
    </w:rPr>
  </w:style>
  <w:style w:type="character" w:styleId="Menzionenonrisolta">
    <w:name w:val="Unresolved Mention"/>
    <w:basedOn w:val="Carpredefinitoparagrafo"/>
    <w:uiPriority w:val="99"/>
    <w:semiHidden/>
    <w:unhideWhenUsed/>
    <w:rsid w:val="0091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ton.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Basso Enrico</cp:lastModifiedBy>
  <cp:revision>5</cp:revision>
  <cp:lastPrinted>2020-06-16T09:29:00Z</cp:lastPrinted>
  <dcterms:created xsi:type="dcterms:W3CDTF">2023-02-17T11:31:00Z</dcterms:created>
  <dcterms:modified xsi:type="dcterms:W3CDTF">2023-02-21T12:25:00Z</dcterms:modified>
</cp:coreProperties>
</file>