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AE9D" w14:textId="77777777" w:rsidR="00AA2F78" w:rsidRPr="00AA2F78" w:rsidRDefault="00AA2F78" w:rsidP="00AA2F78">
      <w:pPr>
        <w:pStyle w:val="Default"/>
        <w:jc w:val="center"/>
        <w:rPr>
          <w:rFonts w:ascii="Arial" w:eastAsia="Cambria" w:hAnsi="Arial" w:cs="Arial"/>
          <w:b/>
          <w:bCs/>
          <w:color w:val="auto"/>
          <w:sz w:val="28"/>
          <w:szCs w:val="28"/>
          <w:lang w:val="es-ES"/>
        </w:rPr>
      </w:pPr>
      <w:r w:rsidRPr="00AA2F78">
        <w:rPr>
          <w:rFonts w:ascii="Arial" w:eastAsia="Cambria" w:hAnsi="Arial" w:cs="Arial"/>
          <w:b/>
          <w:bCs/>
          <w:color w:val="auto"/>
          <w:sz w:val="28"/>
          <w:szCs w:val="28"/>
          <w:lang w:val="es-ES"/>
        </w:rPr>
        <w:t>Noticias verdes para la industria del cuarzo de ingeniería</w:t>
      </w:r>
    </w:p>
    <w:p w14:paraId="47E6A1AA" w14:textId="77777777" w:rsidR="00AA2F78" w:rsidRPr="00AA2F78" w:rsidRDefault="00AA2F78" w:rsidP="00AA2F78">
      <w:pPr>
        <w:pStyle w:val="Default"/>
        <w:rPr>
          <w:rFonts w:ascii="Arial" w:eastAsia="Cambria" w:hAnsi="Arial" w:cs="Arial"/>
          <w:b/>
          <w:bCs/>
          <w:color w:val="auto"/>
          <w:sz w:val="28"/>
          <w:szCs w:val="28"/>
          <w:lang w:val="es-ES"/>
        </w:rPr>
      </w:pPr>
    </w:p>
    <w:p w14:paraId="75D4CE7F"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Recientemente, algunos medios de prensa españoles e internacionales han publicado artículos sobre los peligros de la inhalación de polvo fino de sílice cristalina durante los procesos de mecanizado en seco de las tablas de cuarzo en ausencia de protecciones adecuadas para los operarios.</w:t>
      </w:r>
    </w:p>
    <w:p w14:paraId="0002D2E1"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 xml:space="preserve"> </w:t>
      </w:r>
    </w:p>
    <w:p w14:paraId="0760B538"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En primer lugar, es importante señalar que la sílice cristalina no sólo está presente en las tablas de cuarzo, sino también en muchos otros materiales destinados al mundo de la construcción y la arquitectura: desde las tablas de cerámica hasta las de granito, pasando por las de arenisca, etc.</w:t>
      </w:r>
    </w:p>
    <w:p w14:paraId="2414D0A8" w14:textId="77777777" w:rsidR="00AA2F78" w:rsidRPr="00AA2F78" w:rsidRDefault="00AA2F78" w:rsidP="00AA2F78">
      <w:pPr>
        <w:pStyle w:val="Default"/>
        <w:rPr>
          <w:rFonts w:ascii="Arial" w:eastAsia="Cambria" w:hAnsi="Arial" w:cs="Arial"/>
          <w:color w:val="auto"/>
          <w:lang w:val="es-ES"/>
        </w:rPr>
      </w:pPr>
    </w:p>
    <w:p w14:paraId="4D957DE4" w14:textId="3BEB1304"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 xml:space="preserve">Breton informa a los empresarios del sector de las </w:t>
      </w:r>
      <w:r w:rsidR="00612D61">
        <w:rPr>
          <w:rFonts w:ascii="Arial" w:eastAsia="Cambria" w:hAnsi="Arial" w:cs="Arial"/>
          <w:color w:val="auto"/>
          <w:lang w:val="es-ES"/>
        </w:rPr>
        <w:t>tablas</w:t>
      </w:r>
      <w:r w:rsidRPr="00AA2F78">
        <w:rPr>
          <w:rFonts w:ascii="Arial" w:eastAsia="Cambria" w:hAnsi="Arial" w:cs="Arial"/>
          <w:color w:val="auto"/>
          <w:lang w:val="es-ES"/>
        </w:rPr>
        <w:t xml:space="preserve"> de cuarzo de ingeniería y a las instituciones responsables de la protección de la salud de los trabajadores de que ya existe una solución concreta a este grave problema: sólo hay que sustituir el cuarzo natural por Bioquartz</w:t>
      </w:r>
      <w:r w:rsidRPr="00B30AE6">
        <w:rPr>
          <w:rFonts w:ascii="Arial" w:eastAsia="Cambria" w:hAnsi="Arial" w:cs="Arial"/>
          <w:color w:val="auto"/>
          <w:vertAlign w:val="superscript"/>
          <w:lang w:val="es-ES"/>
        </w:rPr>
        <w:t>®</w:t>
      </w:r>
      <w:r w:rsidRPr="00AA2F78">
        <w:rPr>
          <w:rFonts w:ascii="Arial" w:eastAsia="Cambria" w:hAnsi="Arial" w:cs="Arial"/>
          <w:color w:val="auto"/>
          <w:lang w:val="es-ES"/>
        </w:rPr>
        <w:t xml:space="preserve">. </w:t>
      </w:r>
    </w:p>
    <w:p w14:paraId="7B0B71C9" w14:textId="77777777" w:rsidR="00AA2F78" w:rsidRPr="00AA2F78" w:rsidRDefault="00AA2F78" w:rsidP="00AA2F78">
      <w:pPr>
        <w:pStyle w:val="Default"/>
        <w:rPr>
          <w:rFonts w:ascii="Arial" w:eastAsia="Cambria" w:hAnsi="Arial" w:cs="Arial"/>
          <w:color w:val="auto"/>
          <w:lang w:val="es-ES"/>
        </w:rPr>
      </w:pPr>
    </w:p>
    <w:p w14:paraId="011923AF"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Bioquartz</w:t>
      </w:r>
      <w:r w:rsidRPr="00B30AE6">
        <w:rPr>
          <w:rFonts w:ascii="Arial" w:eastAsia="Cambria" w:hAnsi="Arial" w:cs="Arial"/>
          <w:color w:val="auto"/>
          <w:vertAlign w:val="superscript"/>
          <w:lang w:val="es-ES"/>
        </w:rPr>
        <w:t>®</w:t>
      </w:r>
      <w:r w:rsidRPr="00AA2F78">
        <w:rPr>
          <w:rFonts w:ascii="Arial" w:eastAsia="Cambria" w:hAnsi="Arial" w:cs="Arial"/>
          <w:color w:val="auto"/>
          <w:lang w:val="es-ES"/>
        </w:rPr>
        <w:t xml:space="preserve"> es el primer cuarzo industrial libre de sílice cristalina, obtenido mediante un proceso tecnológico especial de fusión pirolítica de una mezcla de minerales comunes. Breton ha desarrollado y patentado tablas producidas a partir de este material innovador. Esto permite la producción y distribución de tablas de cuarzo 100% libres de sílice y, por tanto, totalmente seguras para los operarios. Las tablas Bioquartz</w:t>
      </w:r>
      <w:r w:rsidRPr="00B30AE6">
        <w:rPr>
          <w:rFonts w:ascii="Arial" w:eastAsia="Cambria" w:hAnsi="Arial" w:cs="Arial"/>
          <w:color w:val="auto"/>
          <w:vertAlign w:val="superscript"/>
          <w:lang w:val="es-ES"/>
        </w:rPr>
        <w:t>®</w:t>
      </w:r>
      <w:r w:rsidRPr="00AA2F78">
        <w:rPr>
          <w:rFonts w:ascii="Arial" w:eastAsia="Cambria" w:hAnsi="Arial" w:cs="Arial"/>
          <w:color w:val="auto"/>
          <w:lang w:val="es-ES"/>
        </w:rPr>
        <w:t xml:space="preserve"> presentan las mismas características técnicas y estéticas que las tablas de cuarzo natural, así como la misma facilidad de transformación.</w:t>
      </w:r>
    </w:p>
    <w:p w14:paraId="3C7AA733"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 xml:space="preserve"> </w:t>
      </w:r>
    </w:p>
    <w:p w14:paraId="486D12F7" w14:textId="77777777" w:rsidR="00AA2F78" w:rsidRP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Además, desde la perspectiva de la economía circular y la valorización de residuos, el proceso de producción de este innovador material permite reutilizar los lodos y fangos de procesado sobrantes de los procesos tradicionales de fabricación de tablas de cuarzo natural.</w:t>
      </w:r>
    </w:p>
    <w:p w14:paraId="1B7D5EF5" w14:textId="77777777" w:rsidR="00AA2F78" w:rsidRPr="00AA2F78" w:rsidRDefault="00AA2F78" w:rsidP="00AA2F78">
      <w:pPr>
        <w:pStyle w:val="Default"/>
        <w:rPr>
          <w:rFonts w:ascii="Arial" w:eastAsia="Cambria" w:hAnsi="Arial" w:cs="Arial"/>
          <w:color w:val="auto"/>
          <w:lang w:val="es-ES"/>
        </w:rPr>
      </w:pPr>
    </w:p>
    <w:p w14:paraId="33B08C96" w14:textId="70EDE92F" w:rsidR="00AA2F78" w:rsidRPr="00AA2F78" w:rsidRDefault="00612D61" w:rsidP="00AA2F78">
      <w:pPr>
        <w:pStyle w:val="Default"/>
        <w:rPr>
          <w:rFonts w:ascii="Arial" w:eastAsia="Cambria" w:hAnsi="Arial" w:cs="Arial"/>
          <w:color w:val="auto"/>
          <w:lang w:val="es-ES"/>
        </w:rPr>
      </w:pPr>
      <w:r w:rsidRPr="00AA2F78">
        <w:rPr>
          <w:rFonts w:ascii="Arial" w:eastAsia="Cambria" w:hAnsi="Arial" w:cs="Arial"/>
          <w:color w:val="auto"/>
          <w:lang w:val="es-ES"/>
        </w:rPr>
        <w:t xml:space="preserve">Además, Breton ha desarrollado </w:t>
      </w:r>
      <w:r w:rsidR="00AA2F78" w:rsidRPr="00AA2F78">
        <w:rPr>
          <w:rFonts w:ascii="Arial" w:eastAsia="Cambria" w:hAnsi="Arial" w:cs="Arial"/>
          <w:color w:val="auto"/>
          <w:lang w:val="es-ES"/>
        </w:rPr>
        <w:t>Lapitec: la primera piedra sinterizada completamente libre de sílice cristalina fabricada en grandes losas de espesor total.</w:t>
      </w:r>
    </w:p>
    <w:p w14:paraId="12984A23" w14:textId="77777777" w:rsidR="00AA2F78" w:rsidRPr="00AA2F78" w:rsidRDefault="00AA2F78" w:rsidP="00AA2F78">
      <w:pPr>
        <w:pStyle w:val="Default"/>
        <w:rPr>
          <w:rFonts w:ascii="Arial" w:eastAsia="Cambria" w:hAnsi="Arial" w:cs="Arial"/>
          <w:color w:val="auto"/>
          <w:lang w:val="es-ES"/>
        </w:rPr>
      </w:pPr>
    </w:p>
    <w:p w14:paraId="7760DB75" w14:textId="72179167" w:rsidR="00AA2F78" w:rsidRDefault="00AA2F78" w:rsidP="00AA2F78">
      <w:pPr>
        <w:pStyle w:val="Default"/>
        <w:rPr>
          <w:rFonts w:ascii="Arial" w:eastAsia="Cambria" w:hAnsi="Arial" w:cs="Arial"/>
          <w:color w:val="auto"/>
          <w:lang w:val="es-ES"/>
        </w:rPr>
      </w:pPr>
      <w:r w:rsidRPr="00AA2F78">
        <w:rPr>
          <w:rFonts w:ascii="Arial" w:eastAsia="Cambria" w:hAnsi="Arial" w:cs="Arial"/>
          <w:color w:val="auto"/>
          <w:lang w:val="es-ES"/>
        </w:rPr>
        <w:t>Desde hace más de sesenta años, Breton se ha comprometido a hacer que la industria de transformación de la piedra sea cada vez más eficiente, sostenible y respetuosa con el medio ambiente y las personas que pueblan nuestro planeta. La consolidada experiencia en el sector y la firme voluntad de innovar de forma sostenible elevan a Breton como una referencia mundial en la industria de la piedra compuesta y un socio estratégico para todos aquellos que aspiran a innovar a través de soluciones concretas para el presente y, sobre todo, para el futuro.</w:t>
      </w:r>
    </w:p>
    <w:p w14:paraId="0D321AD3" w14:textId="563BD49C" w:rsidR="00612D61" w:rsidRDefault="00612D61" w:rsidP="00AA2F78">
      <w:pPr>
        <w:pStyle w:val="Default"/>
        <w:rPr>
          <w:rFonts w:ascii="Arial" w:eastAsia="Cambria" w:hAnsi="Arial" w:cs="Arial"/>
          <w:color w:val="auto"/>
          <w:lang w:val="es-ES"/>
        </w:rPr>
      </w:pPr>
    </w:p>
    <w:p w14:paraId="50585B35" w14:textId="68AFE7BA" w:rsidR="00612D61" w:rsidRDefault="00612D61" w:rsidP="00AA2F78">
      <w:pPr>
        <w:pStyle w:val="Default"/>
        <w:rPr>
          <w:rFonts w:ascii="Arial" w:eastAsia="Cambria" w:hAnsi="Arial" w:cs="Arial"/>
          <w:color w:val="auto"/>
          <w:lang w:val="es-ES"/>
        </w:rPr>
      </w:pPr>
    </w:p>
    <w:p w14:paraId="3F59C4DB" w14:textId="71E1C9D1" w:rsidR="00612D61" w:rsidRDefault="00612D61" w:rsidP="00AA2F78">
      <w:pPr>
        <w:pStyle w:val="Default"/>
        <w:rPr>
          <w:rFonts w:ascii="Arial" w:eastAsia="Cambria" w:hAnsi="Arial" w:cs="Arial"/>
          <w:color w:val="auto"/>
          <w:lang w:val="es-ES"/>
        </w:rPr>
      </w:pPr>
    </w:p>
    <w:p w14:paraId="7E0842F8" w14:textId="77777777" w:rsidR="00612D61" w:rsidRPr="00AA2F78" w:rsidRDefault="00612D61" w:rsidP="00AA2F78">
      <w:pPr>
        <w:pStyle w:val="Default"/>
        <w:rPr>
          <w:rFonts w:ascii="Arial" w:eastAsia="Cambria" w:hAnsi="Arial" w:cs="Arial"/>
          <w:color w:val="auto"/>
          <w:lang w:val="es-ES"/>
        </w:rPr>
      </w:pPr>
    </w:p>
    <w:p w14:paraId="52AC42F1" w14:textId="77777777" w:rsidR="00B26468" w:rsidRPr="00B30AE6" w:rsidRDefault="00B26468" w:rsidP="00B26468">
      <w:pPr>
        <w:spacing w:after="0"/>
        <w:rPr>
          <w:rFonts w:ascii="Georgia" w:hAnsi="Georgia" w:cs="Arial"/>
          <w:b/>
        </w:rPr>
      </w:pPr>
      <w:r w:rsidRPr="00B30AE6">
        <w:rPr>
          <w:rFonts w:ascii="Georgia" w:hAnsi="Georgia" w:cs="Arial"/>
          <w:b/>
        </w:rPr>
        <w:lastRenderedPageBreak/>
        <w:t>Press office</w:t>
      </w:r>
    </w:p>
    <w:p w14:paraId="2E43C49B" w14:textId="77777777" w:rsidR="00612D61" w:rsidRPr="004F2C15" w:rsidRDefault="00B26468" w:rsidP="00612D61">
      <w:pPr>
        <w:spacing w:after="0"/>
        <w:rPr>
          <w:rStyle w:val="Collegamentoipertestuale"/>
          <w:rFonts w:ascii="Georgia" w:hAnsi="Georgia" w:cs="Arial"/>
          <w:color w:val="000000" w:themeColor="text1"/>
          <w:u w:val="none"/>
        </w:rPr>
      </w:pPr>
      <w:r w:rsidRPr="00612D61">
        <w:rPr>
          <w:rFonts w:ascii="Georgia" w:hAnsi="Georgia" w:cs="Arial"/>
          <w:b/>
        </w:rPr>
        <w:br/>
      </w:r>
      <w:r w:rsidR="00612D61" w:rsidRPr="004F2C15">
        <w:rPr>
          <w:rStyle w:val="Collegamentoipertestuale"/>
          <w:rFonts w:ascii="Georgia" w:hAnsi="Georgia" w:cs="Arial"/>
          <w:color w:val="000000" w:themeColor="text1"/>
          <w:u w:val="none"/>
        </w:rPr>
        <w:t>Enrico Basso: +39 3351244395 – basso.enrico@breton.it</w:t>
      </w:r>
    </w:p>
    <w:p w14:paraId="31B4CF3C" w14:textId="77777777" w:rsidR="00612D61" w:rsidRPr="004F2C15" w:rsidRDefault="00612D61" w:rsidP="00B26468">
      <w:pPr>
        <w:spacing w:after="0"/>
        <w:rPr>
          <w:rStyle w:val="Collegamentoipertestuale"/>
          <w:rFonts w:ascii="Georgia" w:hAnsi="Georgia" w:cs="Arial"/>
          <w:color w:val="000000" w:themeColor="text1"/>
          <w:u w:val="none"/>
        </w:rPr>
      </w:pPr>
    </w:p>
    <w:p w14:paraId="3591065F" w14:textId="14895D26" w:rsidR="00B26468" w:rsidRPr="00B30AE6" w:rsidRDefault="00B26468" w:rsidP="00B26468">
      <w:pPr>
        <w:spacing w:after="0"/>
        <w:rPr>
          <w:rStyle w:val="Collegamentoipertestuale"/>
          <w:rFonts w:ascii="Georgia" w:hAnsi="Georgia" w:cs="Arial"/>
          <w:color w:val="000000" w:themeColor="text1"/>
          <w:u w:val="none"/>
        </w:rPr>
      </w:pPr>
      <w:r w:rsidRPr="00B30AE6">
        <w:rPr>
          <w:rStyle w:val="Collegamentoipertestuale"/>
          <w:rFonts w:ascii="Georgia" w:hAnsi="Georgia" w:cs="Arial"/>
          <w:color w:val="000000" w:themeColor="text1"/>
          <w:u w:val="none"/>
        </w:rPr>
        <w:t xml:space="preserve">Silvia Marin: + 39 0423 769074 – </w:t>
      </w:r>
      <w:hyperlink r:id="rId6" w:history="1">
        <w:r w:rsidR="00612D61" w:rsidRPr="00B30AE6">
          <w:rPr>
            <w:rStyle w:val="Collegamentoipertestuale"/>
            <w:rFonts w:ascii="Georgia" w:hAnsi="Georgia" w:cs="Arial"/>
          </w:rPr>
          <w:t>press@breton.it</w:t>
        </w:r>
      </w:hyperlink>
    </w:p>
    <w:p w14:paraId="39FADFF4" w14:textId="77777777" w:rsidR="00612D61" w:rsidRPr="00B30AE6" w:rsidRDefault="00612D61" w:rsidP="00B26468">
      <w:pPr>
        <w:spacing w:after="0"/>
        <w:rPr>
          <w:rStyle w:val="Collegamentoipertestuale"/>
          <w:rFonts w:ascii="Georgia" w:hAnsi="Georgia" w:cs="Arial"/>
        </w:rPr>
      </w:pPr>
    </w:p>
    <w:p w14:paraId="17AE36CB" w14:textId="77777777" w:rsidR="00B26468" w:rsidRPr="00122A41" w:rsidRDefault="00B26468" w:rsidP="00B26468">
      <w:pPr>
        <w:spacing w:after="0"/>
        <w:rPr>
          <w:rFonts w:ascii="Georgia" w:hAnsi="Georgia" w:cs="Arial"/>
          <w:lang w:val="es-ES"/>
        </w:rPr>
      </w:pPr>
      <w:r w:rsidRPr="00B30AE6">
        <w:rPr>
          <w:rFonts w:ascii="Georgia" w:hAnsi="Georgia" w:cs="Arial"/>
        </w:rPr>
        <w:cr/>
      </w:r>
      <w:r w:rsidRPr="00CB1C4D">
        <w:rPr>
          <w:rFonts w:ascii="Georgia" w:hAnsi="Georgia" w:cs="Arial"/>
          <w:b/>
        </w:rPr>
        <w:t>Breton S.p.A.</w:t>
      </w:r>
      <w:r w:rsidRPr="00CB1C4D">
        <w:rPr>
          <w:rFonts w:ascii="Georgia" w:hAnsi="Georgia" w:cs="Arial"/>
        </w:rPr>
        <w:cr/>
        <w:t xml:space="preserve">Via Garibaldi 27, 31030 Castello di Godego (TV) – </w:t>
      </w:r>
      <w:proofErr w:type="spellStart"/>
      <w:r w:rsidRPr="00CB1C4D">
        <w:rPr>
          <w:rFonts w:ascii="Georgia" w:hAnsi="Georgia" w:cs="Arial"/>
        </w:rPr>
        <w:t>Italy</w:t>
      </w:r>
      <w:proofErr w:type="spellEnd"/>
      <w:r w:rsidRPr="00CB1C4D">
        <w:rPr>
          <w:rFonts w:ascii="Georgia" w:hAnsi="Georgia" w:cs="Arial"/>
        </w:rPr>
        <w:t xml:space="preserve"> / Tel. </w:t>
      </w:r>
      <w:r w:rsidRPr="00122A41">
        <w:rPr>
          <w:rFonts w:ascii="Georgia" w:hAnsi="Georgia" w:cs="Arial"/>
          <w:lang w:val="es-ES"/>
        </w:rPr>
        <w:t>+39 0423 76 91</w:t>
      </w:r>
    </w:p>
    <w:p w14:paraId="1178B9C7" w14:textId="77777777" w:rsidR="00B26468" w:rsidRPr="00122A41" w:rsidRDefault="00B26468" w:rsidP="00B26468">
      <w:pPr>
        <w:adjustRightInd w:val="0"/>
        <w:spacing w:after="0"/>
        <w:rPr>
          <w:rFonts w:ascii="Georgia" w:hAnsi="Georgia" w:cs="Arial"/>
          <w:lang w:val="es-ES"/>
        </w:rPr>
      </w:pPr>
    </w:p>
    <w:p w14:paraId="5F7BCB54" w14:textId="77777777" w:rsidR="00B26468" w:rsidRPr="00122A41" w:rsidRDefault="00B26468" w:rsidP="00B26468">
      <w:pPr>
        <w:adjustRightInd w:val="0"/>
        <w:spacing w:after="0"/>
        <w:rPr>
          <w:rFonts w:ascii="Georgia" w:hAnsi="Georgia" w:cs="Arial"/>
          <w:lang w:val="es-ES"/>
        </w:rPr>
      </w:pPr>
      <w:r w:rsidRPr="00122A41">
        <w:rPr>
          <w:rFonts w:ascii="Georgia" w:hAnsi="Georgia" w:cs="Arial"/>
          <w:b/>
          <w:bCs/>
          <w:lang w:val="es-ES"/>
        </w:rPr>
        <w:t>FB</w:t>
      </w:r>
      <w:r w:rsidRPr="00122A41">
        <w:rPr>
          <w:rFonts w:ascii="Georgia" w:hAnsi="Georgia" w:cs="Arial"/>
          <w:lang w:val="es-ES"/>
        </w:rPr>
        <w:t>: @BretonSpa</w:t>
      </w:r>
    </w:p>
    <w:p w14:paraId="2B342CA9" w14:textId="77777777" w:rsidR="00B26468" w:rsidRPr="00122A41" w:rsidRDefault="00B26468" w:rsidP="00B26468">
      <w:pPr>
        <w:pBdr>
          <w:bottom w:val="single" w:sz="12" w:space="1" w:color="auto"/>
        </w:pBdr>
        <w:adjustRightInd w:val="0"/>
        <w:spacing w:after="0"/>
        <w:rPr>
          <w:rFonts w:ascii="Georgia" w:hAnsi="Georgia" w:cs="Arial"/>
          <w:lang w:val="es-ES"/>
        </w:rPr>
      </w:pPr>
    </w:p>
    <w:p w14:paraId="0BA20C64" w14:textId="77777777" w:rsidR="00B26468" w:rsidRPr="00122A41" w:rsidRDefault="00B26468" w:rsidP="00B26468">
      <w:pPr>
        <w:adjustRightInd w:val="0"/>
        <w:spacing w:after="0"/>
        <w:rPr>
          <w:rFonts w:ascii="Georgia" w:hAnsi="Georgia" w:cs="Arial"/>
          <w:lang w:val="es-ES"/>
        </w:rPr>
      </w:pPr>
    </w:p>
    <w:p w14:paraId="62C20642" w14:textId="067712B8" w:rsidR="00B26468" w:rsidRPr="00122A41" w:rsidRDefault="000476E6" w:rsidP="00B26468">
      <w:pPr>
        <w:spacing w:after="0"/>
        <w:rPr>
          <w:rFonts w:ascii="Georgia" w:hAnsi="Georgia" w:cs="Arial"/>
          <w:b/>
          <w:lang w:val="es-ES"/>
        </w:rPr>
      </w:pPr>
      <w:r w:rsidRPr="00122A41">
        <w:rPr>
          <w:rFonts w:ascii="Georgia" w:hAnsi="Georgia" w:cs="Arial"/>
          <w:b/>
          <w:lang w:val="es-ES"/>
        </w:rPr>
        <w:t>El Grupo</w:t>
      </w:r>
      <w:r w:rsidR="00B26468" w:rsidRPr="00122A41">
        <w:rPr>
          <w:rFonts w:ascii="Georgia" w:hAnsi="Georgia" w:cs="Arial"/>
          <w:b/>
          <w:lang w:val="es-ES"/>
        </w:rPr>
        <w:t xml:space="preserve"> Breton</w:t>
      </w:r>
    </w:p>
    <w:p w14:paraId="3B8130B8" w14:textId="77777777" w:rsidR="008F6A68" w:rsidRPr="008F6A68" w:rsidRDefault="00B26468" w:rsidP="008F6A68">
      <w:pPr>
        <w:adjustRightInd w:val="0"/>
        <w:rPr>
          <w:rFonts w:ascii="Georgia" w:hAnsi="Georgia" w:cs="Arial"/>
          <w:lang w:val="es-ES"/>
        </w:rPr>
      </w:pPr>
      <w:r w:rsidRPr="00122A41">
        <w:rPr>
          <w:rFonts w:ascii="Georgia" w:hAnsi="Georgia" w:cs="Arial"/>
          <w:b/>
          <w:sz w:val="20"/>
          <w:szCs w:val="20"/>
          <w:u w:val="single"/>
          <w:lang w:val="es-ES"/>
        </w:rPr>
        <w:br/>
      </w:r>
      <w:r w:rsidR="008F6A68" w:rsidRPr="008F6A68">
        <w:rPr>
          <w:rFonts w:ascii="Georgia" w:hAnsi="Georgia" w:cs="Arial"/>
          <w:lang w:val="es-ES"/>
        </w:rPr>
        <w:t>Breton, fundada en 1963, se ha consolidado en el mercado mundial gracias a su filosofía orientada a la investigación y la innovación; en su historia, Breton ha registrado más de 1700 patentes.</w:t>
      </w:r>
    </w:p>
    <w:p w14:paraId="6636E66C" w14:textId="77777777" w:rsidR="008F6A68" w:rsidRPr="008F6A68" w:rsidRDefault="008F6A68" w:rsidP="008F6A68">
      <w:pPr>
        <w:adjustRightInd w:val="0"/>
        <w:rPr>
          <w:rFonts w:ascii="Georgia" w:hAnsi="Georgia" w:cs="Arial"/>
          <w:lang w:val="es-ES"/>
        </w:rPr>
      </w:pPr>
      <w:r w:rsidRPr="008F6A68">
        <w:rPr>
          <w:rFonts w:ascii="Georgia" w:hAnsi="Georgia" w:cs="Arial"/>
          <w:lang w:val="es-ES"/>
        </w:rPr>
        <w:t>Es líder mundial en el diseño y la producción de sistemas para piedra compuesta y piedra natural.</w:t>
      </w:r>
    </w:p>
    <w:p w14:paraId="6332A66F" w14:textId="77777777" w:rsidR="008F6A68" w:rsidRPr="008F6A68" w:rsidRDefault="008F6A68" w:rsidP="008F6A68">
      <w:pPr>
        <w:adjustRightInd w:val="0"/>
        <w:rPr>
          <w:rFonts w:ascii="Georgia" w:hAnsi="Georgia" w:cs="Arial"/>
          <w:lang w:val="es-ES"/>
        </w:rPr>
      </w:pPr>
      <w:r w:rsidRPr="008F6A68">
        <w:rPr>
          <w:rFonts w:ascii="Georgia" w:hAnsi="Georgia" w:cs="Arial"/>
          <w:lang w:val="es-ES"/>
        </w:rPr>
        <w:t xml:space="preserve">Es un actor de referencia en el diseño y la producción de máquinas-herramienta para trabajar metales y fibras compuestas en los sectores de la automoción, la energía y el aeroespacial. </w:t>
      </w:r>
    </w:p>
    <w:p w14:paraId="2927CB10" w14:textId="55F43949" w:rsidR="008F6A68" w:rsidRPr="008F6A68" w:rsidRDefault="008F6A68" w:rsidP="008F6A68">
      <w:pPr>
        <w:adjustRightInd w:val="0"/>
        <w:rPr>
          <w:rFonts w:ascii="Georgia" w:hAnsi="Georgia" w:cs="Arial"/>
          <w:lang w:val="es-ES"/>
        </w:rPr>
      </w:pPr>
      <w:r w:rsidRPr="008F6A68">
        <w:rPr>
          <w:rFonts w:ascii="Georgia" w:hAnsi="Georgia" w:cs="Arial"/>
          <w:lang w:val="es-ES"/>
        </w:rPr>
        <w:t xml:space="preserve">Es líder tecnológico en el diseño y la producción de máquinas para la fabricación aditiva 3D de </w:t>
      </w:r>
      <w:r>
        <w:rPr>
          <w:rFonts w:ascii="Georgia" w:hAnsi="Georgia" w:cs="Arial"/>
          <w:lang w:val="es-ES"/>
        </w:rPr>
        <w:t>“</w:t>
      </w:r>
      <w:r w:rsidRPr="008F6A68">
        <w:rPr>
          <w:rFonts w:ascii="Georgia" w:hAnsi="Georgia" w:cs="Arial"/>
          <w:lang w:val="es-ES"/>
        </w:rPr>
        <w:t>gran formato".</w:t>
      </w:r>
    </w:p>
    <w:p w14:paraId="19C19293" w14:textId="76A5FD60" w:rsidR="00B26468" w:rsidRPr="000476E6" w:rsidRDefault="008F6A68" w:rsidP="008F6A68">
      <w:pPr>
        <w:adjustRightInd w:val="0"/>
        <w:rPr>
          <w:rFonts w:ascii="Georgia" w:hAnsi="Georgia" w:cs="Arial"/>
          <w:lang w:val="es-ES"/>
        </w:rPr>
      </w:pPr>
      <w:r w:rsidRPr="008F6A68">
        <w:rPr>
          <w:rFonts w:ascii="Georgia" w:hAnsi="Georgia" w:cs="Arial"/>
          <w:lang w:val="es-ES"/>
        </w:rPr>
        <w:t>Breton tiene su sede en Italia, cuenta con siete filiales en el extranjero y destina cada año a investigación y desarrollo una media equivalente a aproximadamente el 5% de su volumen de negocios.</w:t>
      </w:r>
    </w:p>
    <w:p w14:paraId="3220D3A4" w14:textId="77777777" w:rsidR="00B26468" w:rsidRPr="00CB1C4D" w:rsidRDefault="006B6215" w:rsidP="00B26468">
      <w:pPr>
        <w:adjustRightInd w:val="0"/>
        <w:spacing w:after="0"/>
        <w:rPr>
          <w:rStyle w:val="Collegamentoipertestuale"/>
          <w:rFonts w:ascii="Georgia" w:hAnsi="Georgia" w:cs="Arial"/>
          <w:lang w:val="en-US"/>
        </w:rPr>
      </w:pPr>
      <w:hyperlink r:id="rId7" w:history="1">
        <w:r w:rsidR="00B26468" w:rsidRPr="00CB1C4D">
          <w:rPr>
            <w:rStyle w:val="Collegamentoipertestuale"/>
            <w:rFonts w:ascii="Georgia" w:hAnsi="Georgia" w:cs="Arial"/>
            <w:lang w:val="en-US"/>
          </w:rPr>
          <w:t>www.breton.it</w:t>
        </w:r>
      </w:hyperlink>
    </w:p>
    <w:p w14:paraId="005D8E6B" w14:textId="459612C9" w:rsidR="00991EFE" w:rsidRPr="00CB1C4D" w:rsidRDefault="00991EFE" w:rsidP="00B26468">
      <w:pPr>
        <w:jc w:val="center"/>
        <w:rPr>
          <w:rStyle w:val="Collegamentoipertestuale"/>
          <w:rFonts w:ascii="Georgia" w:hAnsi="Georgia" w:cs="Arial"/>
          <w:lang w:val="en-US"/>
        </w:rPr>
      </w:pPr>
    </w:p>
    <w:sectPr w:rsidR="00991EFE" w:rsidRPr="00CB1C4D" w:rsidSect="00152784">
      <w:headerReference w:type="default" r:id="rId8"/>
      <w:footerReference w:type="default" r:id="rId9"/>
      <w:pgSz w:w="11900" w:h="16840"/>
      <w:pgMar w:top="2566" w:right="1122" w:bottom="1514" w:left="1706" w:header="25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E24A" w14:textId="77777777" w:rsidR="006B6215" w:rsidRDefault="006B6215" w:rsidP="001E3960">
      <w:r>
        <w:separator/>
      </w:r>
    </w:p>
  </w:endnote>
  <w:endnote w:type="continuationSeparator" w:id="0">
    <w:p w14:paraId="234DE238" w14:textId="77777777" w:rsidR="006B6215" w:rsidRDefault="006B6215" w:rsidP="001E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7FA" w14:textId="1F8DDC86" w:rsidR="00CB1C4D" w:rsidRDefault="00CB1C4D" w:rsidP="002C4EF7">
    <w:pPr>
      <w:pStyle w:val="Pidipagina"/>
      <w:adjustRightInd w:val="0"/>
      <w:rPr>
        <w:rFonts w:ascii="Arial" w:hAnsi="Arial" w:cs="Arial"/>
        <w:color w:val="000000" w:themeColor="text1"/>
        <w:sz w:val="20"/>
        <w:szCs w:val="20"/>
      </w:rPr>
    </w:pPr>
    <w:r>
      <w:rPr>
        <w:rFonts w:ascii="Arial" w:hAnsi="Arial" w:cs="Arial"/>
        <w:color w:val="000000" w:themeColor="text1"/>
        <w:sz w:val="20"/>
        <w:szCs w:val="20"/>
      </w:rPr>
      <w:t>-------------------------------------------------------------------------------------------------------------------------------------</w:t>
    </w:r>
  </w:p>
  <w:p w14:paraId="3E95CF42" w14:textId="77777777" w:rsidR="00CB1C4D" w:rsidRPr="003454E2" w:rsidRDefault="00CB1C4D" w:rsidP="002C4EF7">
    <w:pPr>
      <w:pStyle w:val="Pidipagina"/>
      <w:adjustRightInd w:val="0"/>
      <w:rPr>
        <w:rFonts w:ascii="Arial" w:hAnsi="Arial" w:cs="Arial"/>
        <w:color w:val="000000" w:themeColor="text1"/>
        <w:sz w:val="20"/>
        <w:szCs w:val="20"/>
      </w:rPr>
    </w:pPr>
  </w:p>
  <w:p w14:paraId="10FC840D" w14:textId="50B7A437" w:rsidR="00CB1C4D" w:rsidRPr="003454E2" w:rsidRDefault="00CB1C4D" w:rsidP="002C4EF7">
    <w:pPr>
      <w:pStyle w:val="Pidipagina"/>
      <w:adjustRightInd w:val="0"/>
      <w:rPr>
        <w:rFonts w:ascii="Arial" w:hAnsi="Arial" w:cs="Arial"/>
        <w:color w:val="000000" w:themeColor="text1"/>
        <w:sz w:val="20"/>
        <w:szCs w:val="20"/>
      </w:rPr>
    </w:pPr>
    <w:r w:rsidRPr="003454E2">
      <w:rPr>
        <w:rFonts w:ascii="Arial" w:hAnsi="Arial" w:cs="Arial"/>
        <w:color w:val="000000" w:themeColor="text1"/>
        <w:sz w:val="20"/>
        <w:szCs w:val="20"/>
      </w:rPr>
      <w:t xml:space="preserve">Pag. </w:t>
    </w:r>
    <w:r w:rsidRPr="003454E2">
      <w:rPr>
        <w:rFonts w:ascii="Arial" w:hAnsi="Arial" w:cs="Arial"/>
        <w:color w:val="000000" w:themeColor="text1"/>
        <w:sz w:val="20"/>
        <w:szCs w:val="20"/>
      </w:rPr>
      <w:fldChar w:fldCharType="begin"/>
    </w:r>
    <w:r w:rsidRPr="003454E2">
      <w:rPr>
        <w:rFonts w:ascii="Arial" w:hAnsi="Arial" w:cs="Arial"/>
        <w:color w:val="000000" w:themeColor="text1"/>
        <w:sz w:val="20"/>
        <w:szCs w:val="20"/>
      </w:rPr>
      <w:instrText>PAGE  \* Arabic  \* MERGEFORMAT</w:instrText>
    </w:r>
    <w:r w:rsidRPr="003454E2">
      <w:rPr>
        <w:rFonts w:ascii="Arial" w:hAnsi="Arial" w:cs="Arial"/>
        <w:color w:val="000000" w:themeColor="text1"/>
        <w:sz w:val="20"/>
        <w:szCs w:val="20"/>
      </w:rPr>
      <w:fldChar w:fldCharType="separate"/>
    </w:r>
    <w:r w:rsidR="00A57C36">
      <w:rPr>
        <w:rFonts w:ascii="Arial" w:hAnsi="Arial" w:cs="Arial"/>
        <w:noProof/>
        <w:color w:val="000000" w:themeColor="text1"/>
        <w:sz w:val="20"/>
        <w:szCs w:val="20"/>
      </w:rPr>
      <w:t>1</w:t>
    </w:r>
    <w:r w:rsidRPr="003454E2">
      <w:rPr>
        <w:rFonts w:ascii="Arial" w:hAnsi="Arial" w:cs="Arial"/>
        <w:color w:val="000000" w:themeColor="text1"/>
        <w:sz w:val="20"/>
        <w:szCs w:val="20"/>
      </w:rPr>
      <w:fldChar w:fldCharType="end"/>
    </w:r>
    <w:r w:rsidRPr="003454E2">
      <w:rPr>
        <w:rFonts w:ascii="Arial" w:hAnsi="Arial" w:cs="Arial"/>
        <w:color w:val="000000" w:themeColor="text1"/>
        <w:sz w:val="20"/>
        <w:szCs w:val="20"/>
      </w:rPr>
      <w:t xml:space="preserve"> di </w:t>
    </w:r>
    <w:r w:rsidRPr="003454E2">
      <w:rPr>
        <w:rFonts w:ascii="Arial" w:hAnsi="Arial" w:cs="Arial"/>
        <w:color w:val="000000" w:themeColor="text1"/>
        <w:sz w:val="20"/>
        <w:szCs w:val="20"/>
      </w:rPr>
      <w:fldChar w:fldCharType="begin"/>
    </w:r>
    <w:r w:rsidRPr="003454E2">
      <w:rPr>
        <w:rFonts w:ascii="Arial" w:hAnsi="Arial" w:cs="Arial"/>
        <w:color w:val="000000" w:themeColor="text1"/>
        <w:sz w:val="20"/>
        <w:szCs w:val="20"/>
      </w:rPr>
      <w:instrText>NUMPAGES  \* Arabic  \* MERGEFORMAT</w:instrText>
    </w:r>
    <w:r w:rsidRPr="003454E2">
      <w:rPr>
        <w:rFonts w:ascii="Arial" w:hAnsi="Arial" w:cs="Arial"/>
        <w:color w:val="000000" w:themeColor="text1"/>
        <w:sz w:val="20"/>
        <w:szCs w:val="20"/>
      </w:rPr>
      <w:fldChar w:fldCharType="separate"/>
    </w:r>
    <w:r w:rsidR="00A57C36">
      <w:rPr>
        <w:rFonts w:ascii="Arial" w:hAnsi="Arial" w:cs="Arial"/>
        <w:noProof/>
        <w:color w:val="000000" w:themeColor="text1"/>
        <w:sz w:val="20"/>
        <w:szCs w:val="20"/>
      </w:rPr>
      <w:t>1</w:t>
    </w:r>
    <w:r w:rsidRPr="003454E2">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2814" w14:textId="77777777" w:rsidR="006B6215" w:rsidRDefault="006B6215" w:rsidP="001E3960">
      <w:r>
        <w:separator/>
      </w:r>
    </w:p>
  </w:footnote>
  <w:footnote w:type="continuationSeparator" w:id="0">
    <w:p w14:paraId="6414907B" w14:textId="77777777" w:rsidR="006B6215" w:rsidRDefault="006B6215" w:rsidP="001E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E1C" w14:textId="0D4BA554" w:rsidR="00CB1C4D" w:rsidRPr="003454E2" w:rsidRDefault="00CB1C4D" w:rsidP="0045242A">
    <w:pPr>
      <w:pStyle w:val="Intestazione"/>
      <w:ind w:right="-11"/>
    </w:pPr>
    <w:r>
      <w:rPr>
        <w:noProof/>
        <w:lang w:eastAsia="it-IT"/>
      </w:rPr>
      <w:drawing>
        <wp:anchor distT="0" distB="0" distL="114300" distR="114300" simplePos="0" relativeHeight="251658240" behindDoc="0" locked="0" layoutInCell="1" allowOverlap="1" wp14:anchorId="60AB0DE1" wp14:editId="7E491E74">
          <wp:simplePos x="0" y="0"/>
          <wp:positionH relativeFrom="column">
            <wp:posOffset>-1083310</wp:posOffset>
          </wp:positionH>
          <wp:positionV relativeFrom="paragraph">
            <wp:posOffset>-1611630</wp:posOffset>
          </wp:positionV>
          <wp:extent cx="7547830" cy="1512000"/>
          <wp:effectExtent l="0" t="0" r="0" b="1206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ton%20-%20CS-Testata-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83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60"/>
    <w:rsid w:val="00013739"/>
    <w:rsid w:val="00020C3A"/>
    <w:rsid w:val="00032FDE"/>
    <w:rsid w:val="0004658C"/>
    <w:rsid w:val="000476E6"/>
    <w:rsid w:val="000704E3"/>
    <w:rsid w:val="00093132"/>
    <w:rsid w:val="000970EE"/>
    <w:rsid w:val="00101105"/>
    <w:rsid w:val="00122A41"/>
    <w:rsid w:val="00135478"/>
    <w:rsid w:val="00136EEF"/>
    <w:rsid w:val="00152784"/>
    <w:rsid w:val="00156C99"/>
    <w:rsid w:val="001819BE"/>
    <w:rsid w:val="001A4671"/>
    <w:rsid w:val="001E3960"/>
    <w:rsid w:val="001E6B8C"/>
    <w:rsid w:val="001F63CB"/>
    <w:rsid w:val="002267D5"/>
    <w:rsid w:val="002325B6"/>
    <w:rsid w:val="00287322"/>
    <w:rsid w:val="00296ED6"/>
    <w:rsid w:val="002B1C51"/>
    <w:rsid w:val="002C3B2A"/>
    <w:rsid w:val="002C4EF7"/>
    <w:rsid w:val="002E6B49"/>
    <w:rsid w:val="002F3484"/>
    <w:rsid w:val="0030530F"/>
    <w:rsid w:val="00306F15"/>
    <w:rsid w:val="00310A22"/>
    <w:rsid w:val="0032136C"/>
    <w:rsid w:val="003454E2"/>
    <w:rsid w:val="00346137"/>
    <w:rsid w:val="00352FAB"/>
    <w:rsid w:val="00364F4C"/>
    <w:rsid w:val="0039540C"/>
    <w:rsid w:val="003B205A"/>
    <w:rsid w:val="003C4D37"/>
    <w:rsid w:val="00426CC4"/>
    <w:rsid w:val="0045242A"/>
    <w:rsid w:val="0045586C"/>
    <w:rsid w:val="004617DE"/>
    <w:rsid w:val="004C5AF2"/>
    <w:rsid w:val="004F2C15"/>
    <w:rsid w:val="004F6246"/>
    <w:rsid w:val="00502AAD"/>
    <w:rsid w:val="00520A2B"/>
    <w:rsid w:val="00522792"/>
    <w:rsid w:val="005252E3"/>
    <w:rsid w:val="0052568C"/>
    <w:rsid w:val="005312AA"/>
    <w:rsid w:val="00540617"/>
    <w:rsid w:val="0059029A"/>
    <w:rsid w:val="00612D61"/>
    <w:rsid w:val="00622999"/>
    <w:rsid w:val="00642445"/>
    <w:rsid w:val="00647CB6"/>
    <w:rsid w:val="0065531C"/>
    <w:rsid w:val="00682566"/>
    <w:rsid w:val="00686749"/>
    <w:rsid w:val="006B26AA"/>
    <w:rsid w:val="006B6215"/>
    <w:rsid w:val="006C4698"/>
    <w:rsid w:val="006D034B"/>
    <w:rsid w:val="006F4FDE"/>
    <w:rsid w:val="00711E91"/>
    <w:rsid w:val="0071206B"/>
    <w:rsid w:val="00730DDD"/>
    <w:rsid w:val="0073269D"/>
    <w:rsid w:val="0076581E"/>
    <w:rsid w:val="00770E7C"/>
    <w:rsid w:val="00771847"/>
    <w:rsid w:val="007D50A3"/>
    <w:rsid w:val="007F026A"/>
    <w:rsid w:val="007F546E"/>
    <w:rsid w:val="00812BE8"/>
    <w:rsid w:val="00850C49"/>
    <w:rsid w:val="00862874"/>
    <w:rsid w:val="00897DF9"/>
    <w:rsid w:val="008A776C"/>
    <w:rsid w:val="008D721F"/>
    <w:rsid w:val="008E10D4"/>
    <w:rsid w:val="008E54F8"/>
    <w:rsid w:val="008E7573"/>
    <w:rsid w:val="008F246B"/>
    <w:rsid w:val="008F6A68"/>
    <w:rsid w:val="00927A60"/>
    <w:rsid w:val="009368F7"/>
    <w:rsid w:val="00936B67"/>
    <w:rsid w:val="0096503C"/>
    <w:rsid w:val="00972813"/>
    <w:rsid w:val="009771F6"/>
    <w:rsid w:val="00991EFE"/>
    <w:rsid w:val="009B1FD4"/>
    <w:rsid w:val="009F4F56"/>
    <w:rsid w:val="00A30CA1"/>
    <w:rsid w:val="00A32FD0"/>
    <w:rsid w:val="00A35612"/>
    <w:rsid w:val="00A44DB5"/>
    <w:rsid w:val="00A57C36"/>
    <w:rsid w:val="00A617D8"/>
    <w:rsid w:val="00A658AD"/>
    <w:rsid w:val="00AA2F78"/>
    <w:rsid w:val="00AB2E70"/>
    <w:rsid w:val="00AB69C6"/>
    <w:rsid w:val="00AD62BF"/>
    <w:rsid w:val="00AE2751"/>
    <w:rsid w:val="00B0197A"/>
    <w:rsid w:val="00B07A82"/>
    <w:rsid w:val="00B26468"/>
    <w:rsid w:val="00B30AE6"/>
    <w:rsid w:val="00B362A3"/>
    <w:rsid w:val="00B36478"/>
    <w:rsid w:val="00B40EDC"/>
    <w:rsid w:val="00BB7CE7"/>
    <w:rsid w:val="00BC2339"/>
    <w:rsid w:val="00BD4E6C"/>
    <w:rsid w:val="00C10606"/>
    <w:rsid w:val="00C15EFF"/>
    <w:rsid w:val="00C23D68"/>
    <w:rsid w:val="00C70E4A"/>
    <w:rsid w:val="00C72F11"/>
    <w:rsid w:val="00C751FD"/>
    <w:rsid w:val="00C911F6"/>
    <w:rsid w:val="00C96961"/>
    <w:rsid w:val="00CA3DBA"/>
    <w:rsid w:val="00CA652A"/>
    <w:rsid w:val="00CB1C4D"/>
    <w:rsid w:val="00CB283B"/>
    <w:rsid w:val="00CB2CB8"/>
    <w:rsid w:val="00CE64A1"/>
    <w:rsid w:val="00CF1C5F"/>
    <w:rsid w:val="00D174E5"/>
    <w:rsid w:val="00D4355E"/>
    <w:rsid w:val="00D505E7"/>
    <w:rsid w:val="00D75CD3"/>
    <w:rsid w:val="00D972BF"/>
    <w:rsid w:val="00DC117A"/>
    <w:rsid w:val="00DD3752"/>
    <w:rsid w:val="00DD75B7"/>
    <w:rsid w:val="00DE5085"/>
    <w:rsid w:val="00E0409E"/>
    <w:rsid w:val="00E350E9"/>
    <w:rsid w:val="00E56ADC"/>
    <w:rsid w:val="00E65811"/>
    <w:rsid w:val="00E73F78"/>
    <w:rsid w:val="00E779F3"/>
    <w:rsid w:val="00E810D8"/>
    <w:rsid w:val="00E8308F"/>
    <w:rsid w:val="00EA17F8"/>
    <w:rsid w:val="00EB6EDA"/>
    <w:rsid w:val="00EB6EEE"/>
    <w:rsid w:val="00EC5F69"/>
    <w:rsid w:val="00F059C4"/>
    <w:rsid w:val="00F46CAC"/>
    <w:rsid w:val="00F60470"/>
    <w:rsid w:val="00F76F0F"/>
    <w:rsid w:val="00F8149C"/>
    <w:rsid w:val="00F91E4C"/>
    <w:rsid w:val="00F91F6E"/>
    <w:rsid w:val="00FB2BA8"/>
    <w:rsid w:val="00FB55E6"/>
    <w:rsid w:val="00FC1B3C"/>
    <w:rsid w:val="00FD5E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E09C1"/>
  <w14:defaultImageDpi w14:val="32767"/>
  <w15:docId w15:val="{20779DFC-6C7C-481B-A5E6-B95FD40C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EF7"/>
    <w:pPr>
      <w:spacing w:after="200"/>
    </w:pPr>
    <w:rPr>
      <w:rFonts w:ascii="Cambria" w:eastAsia="Cambria"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960"/>
    <w:pPr>
      <w:tabs>
        <w:tab w:val="center" w:pos="4819"/>
        <w:tab w:val="right" w:pos="9638"/>
      </w:tabs>
      <w:spacing w:after="0"/>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1E3960"/>
  </w:style>
  <w:style w:type="paragraph" w:styleId="Pidipagina">
    <w:name w:val="footer"/>
    <w:basedOn w:val="Normale"/>
    <w:link w:val="PidipaginaCarattere"/>
    <w:uiPriority w:val="99"/>
    <w:unhideWhenUsed/>
    <w:rsid w:val="001E3960"/>
    <w:pPr>
      <w:tabs>
        <w:tab w:val="center" w:pos="4819"/>
        <w:tab w:val="right" w:pos="9638"/>
      </w:tabs>
      <w:spacing w:after="0"/>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1E3960"/>
  </w:style>
  <w:style w:type="character" w:styleId="Collegamentoipertestuale">
    <w:name w:val="Hyperlink"/>
    <w:basedOn w:val="Carpredefinitoparagrafo"/>
    <w:uiPriority w:val="99"/>
    <w:unhideWhenUsed/>
    <w:rsid w:val="00850C49"/>
    <w:rPr>
      <w:color w:val="0563C1" w:themeColor="hyperlink"/>
      <w:u w:val="single"/>
    </w:rPr>
  </w:style>
  <w:style w:type="character" w:customStyle="1" w:styleId="Menzionenonrisolta1">
    <w:name w:val="Menzione non risolta1"/>
    <w:basedOn w:val="Carpredefinitoparagrafo"/>
    <w:uiPriority w:val="99"/>
    <w:rsid w:val="00850C49"/>
    <w:rPr>
      <w:color w:val="605E5C"/>
      <w:shd w:val="clear" w:color="auto" w:fill="E1DFDD"/>
    </w:rPr>
  </w:style>
  <w:style w:type="character" w:styleId="Collegamentovisitato">
    <w:name w:val="FollowedHyperlink"/>
    <w:basedOn w:val="Carpredefinitoparagrafo"/>
    <w:uiPriority w:val="99"/>
    <w:semiHidden/>
    <w:unhideWhenUsed/>
    <w:rsid w:val="00991EFE"/>
    <w:rPr>
      <w:color w:val="954F72" w:themeColor="followedHyperlink"/>
      <w:u w:val="single"/>
    </w:rPr>
  </w:style>
  <w:style w:type="paragraph" w:styleId="Testofumetto">
    <w:name w:val="Balloon Text"/>
    <w:basedOn w:val="Normale"/>
    <w:link w:val="TestofumettoCarattere"/>
    <w:uiPriority w:val="99"/>
    <w:semiHidden/>
    <w:unhideWhenUsed/>
    <w:rsid w:val="00927A60"/>
    <w:pPr>
      <w:spacing w:after="0"/>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927A60"/>
    <w:rPr>
      <w:rFonts w:ascii="Times New Roman" w:eastAsia="Cambria" w:hAnsi="Times New Roman" w:cs="Times New Roman"/>
      <w:sz w:val="18"/>
      <w:szCs w:val="18"/>
    </w:rPr>
  </w:style>
  <w:style w:type="paragraph" w:customStyle="1" w:styleId="Default">
    <w:name w:val="Default"/>
    <w:rsid w:val="00520A2B"/>
    <w:pPr>
      <w:autoSpaceDE w:val="0"/>
      <w:autoSpaceDN w:val="0"/>
      <w:adjustRightInd w:val="0"/>
    </w:pPr>
    <w:rPr>
      <w:rFonts w:ascii="Graphik Regular" w:hAnsi="Graphik Regular" w:cs="Graphik Regular"/>
      <w:color w:val="000000"/>
    </w:rPr>
  </w:style>
  <w:style w:type="character" w:customStyle="1" w:styleId="A2">
    <w:name w:val="A2"/>
    <w:uiPriority w:val="99"/>
    <w:rsid w:val="00B26468"/>
    <w:rPr>
      <w:rFonts w:cs="Graphik Regular"/>
      <w:color w:val="211D1E"/>
      <w:sz w:val="20"/>
      <w:szCs w:val="20"/>
    </w:rPr>
  </w:style>
  <w:style w:type="character" w:styleId="Menzionenonrisolta">
    <w:name w:val="Unresolved Mention"/>
    <w:basedOn w:val="Carpredefinitoparagrafo"/>
    <w:uiPriority w:val="99"/>
    <w:semiHidden/>
    <w:unhideWhenUsed/>
    <w:rsid w:val="0061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113">
      <w:bodyDiv w:val="1"/>
      <w:marLeft w:val="0"/>
      <w:marRight w:val="0"/>
      <w:marTop w:val="0"/>
      <w:marBottom w:val="0"/>
      <w:divBdr>
        <w:top w:val="none" w:sz="0" w:space="0" w:color="auto"/>
        <w:left w:val="none" w:sz="0" w:space="0" w:color="auto"/>
        <w:bottom w:val="none" w:sz="0" w:space="0" w:color="auto"/>
        <w:right w:val="none" w:sz="0" w:space="0" w:color="auto"/>
      </w:divBdr>
    </w:div>
    <w:div w:id="37087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eto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breton.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Basso Enrico</cp:lastModifiedBy>
  <cp:revision>10</cp:revision>
  <cp:lastPrinted>2020-06-16T09:29:00Z</cp:lastPrinted>
  <dcterms:created xsi:type="dcterms:W3CDTF">2023-02-14T08:22:00Z</dcterms:created>
  <dcterms:modified xsi:type="dcterms:W3CDTF">2023-02-21T12:27:00Z</dcterms:modified>
</cp:coreProperties>
</file>